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CA985" w14:textId="77777777" w:rsidR="00FB24DD" w:rsidRPr="00FB24DD" w:rsidRDefault="00FB24DD" w:rsidP="004C2700">
      <w:pPr>
        <w:suppressAutoHyphens/>
      </w:pPr>
    </w:p>
    <w:p w14:paraId="793FCAB6" w14:textId="77777777" w:rsidR="00FB24DD" w:rsidRPr="00FB24DD" w:rsidRDefault="00FB24DD" w:rsidP="004C2700">
      <w:pPr>
        <w:suppressAutoHyphens/>
      </w:pPr>
    </w:p>
    <w:p w14:paraId="759DD4CA" w14:textId="6FA3757E" w:rsidR="00FB24DD" w:rsidRPr="00FB24DD" w:rsidRDefault="00FB24DD" w:rsidP="004C2700">
      <w:pPr>
        <w:suppressAutoHyphens/>
      </w:pPr>
    </w:p>
    <w:p w14:paraId="6CDF5A6E" w14:textId="7B7E0898" w:rsidR="00FB24DD" w:rsidRPr="00FB24DD" w:rsidRDefault="00FB24DD" w:rsidP="004C2700">
      <w:pPr>
        <w:suppressAutoHyphens/>
      </w:pPr>
    </w:p>
    <w:p w14:paraId="2D1CA395" w14:textId="4824FEB7" w:rsidR="00FB24DD" w:rsidRDefault="00FB24DD" w:rsidP="004C2700">
      <w:pPr>
        <w:suppressAutoHyphens/>
        <w:rPr>
          <w:color w:val="00314E"/>
        </w:rPr>
      </w:pPr>
    </w:p>
    <w:p w14:paraId="4E4C9815" w14:textId="19EBAFDD" w:rsidR="00FB24DD" w:rsidRDefault="003A1526" w:rsidP="004C2700">
      <w:pPr>
        <w:suppressAutoHyphens/>
        <w:rPr>
          <w:color w:val="00314E"/>
        </w:rPr>
      </w:pPr>
      <w:r>
        <w:rPr>
          <w:noProof/>
        </w:rPr>
        <w:drawing>
          <wp:anchor distT="0" distB="0" distL="114300" distR="114300" simplePos="0" relativeHeight="251658240" behindDoc="1" locked="0" layoutInCell="1" allowOverlap="1" wp14:anchorId="6295C455" wp14:editId="01C680B4">
            <wp:simplePos x="0" y="0"/>
            <wp:positionH relativeFrom="margin">
              <wp:align>center</wp:align>
            </wp:positionH>
            <wp:positionV relativeFrom="paragraph">
              <wp:posOffset>53340</wp:posOffset>
            </wp:positionV>
            <wp:extent cx="4229100" cy="1076325"/>
            <wp:effectExtent l="0" t="0" r="0" b="9525"/>
            <wp:wrapNone/>
            <wp:docPr id="114951801" name="Afbeelding 2" descr="Home : Young Fire &amp; Rescue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Young Fire &amp; Rescue Te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100" cy="1076325"/>
                    </a:xfrm>
                    <a:prstGeom prst="rect">
                      <a:avLst/>
                    </a:prstGeom>
                    <a:noFill/>
                    <a:ln>
                      <a:noFill/>
                    </a:ln>
                  </pic:spPr>
                </pic:pic>
              </a:graphicData>
            </a:graphic>
          </wp:anchor>
        </w:drawing>
      </w:r>
    </w:p>
    <w:p w14:paraId="3FE43417" w14:textId="77777777" w:rsidR="00FB24DD" w:rsidRPr="00FB24DD" w:rsidRDefault="00FB24DD" w:rsidP="004C2700">
      <w:pPr>
        <w:suppressAutoHyphens/>
        <w:rPr>
          <w:color w:val="00314E"/>
        </w:rPr>
      </w:pPr>
    </w:p>
    <w:p w14:paraId="55C0DAFC" w14:textId="326C34AD" w:rsidR="00095397" w:rsidRDefault="00095397" w:rsidP="004C2700">
      <w:pPr>
        <w:suppressAutoHyphens/>
        <w:rPr>
          <w:color w:val="00314E"/>
          <w:sz w:val="40"/>
          <w:szCs w:val="40"/>
        </w:rPr>
      </w:pPr>
    </w:p>
    <w:p w14:paraId="5D68C0C5" w14:textId="0D15D727" w:rsidR="00095397" w:rsidRDefault="00095397" w:rsidP="003A1526">
      <w:pPr>
        <w:suppressAutoHyphens/>
        <w:jc w:val="center"/>
        <w:rPr>
          <w:color w:val="00314E"/>
          <w:sz w:val="40"/>
          <w:szCs w:val="40"/>
        </w:rPr>
      </w:pPr>
    </w:p>
    <w:p w14:paraId="337F4917" w14:textId="77777777" w:rsidR="00095397" w:rsidRDefault="00095397" w:rsidP="004C2700">
      <w:pPr>
        <w:suppressAutoHyphens/>
        <w:rPr>
          <w:color w:val="00314E"/>
          <w:sz w:val="40"/>
          <w:szCs w:val="40"/>
        </w:rPr>
      </w:pPr>
    </w:p>
    <w:p w14:paraId="4E4A78F2" w14:textId="4A2AEC09" w:rsidR="003A1526" w:rsidRDefault="003A1526" w:rsidP="004C2700">
      <w:pPr>
        <w:suppressAutoHyphens/>
        <w:rPr>
          <w:color w:val="00314E"/>
          <w:sz w:val="40"/>
          <w:szCs w:val="40"/>
        </w:rPr>
      </w:pPr>
    </w:p>
    <w:p w14:paraId="43174B00" w14:textId="77777777" w:rsidR="003A1526" w:rsidRDefault="003A1526" w:rsidP="004C2700">
      <w:pPr>
        <w:suppressAutoHyphens/>
        <w:rPr>
          <w:color w:val="00314E"/>
          <w:sz w:val="40"/>
          <w:szCs w:val="40"/>
        </w:rPr>
      </w:pPr>
    </w:p>
    <w:p w14:paraId="020743E1" w14:textId="1A0EC138" w:rsidR="004C2700" w:rsidRPr="008F40B2" w:rsidRDefault="00FB24DD" w:rsidP="004C2700">
      <w:pPr>
        <w:suppressAutoHyphens/>
        <w:rPr>
          <w:color w:val="00314E"/>
          <w:sz w:val="40"/>
          <w:szCs w:val="40"/>
        </w:rPr>
      </w:pPr>
      <w:r w:rsidRPr="308C961E">
        <w:rPr>
          <w:color w:val="00314E"/>
          <w:sz w:val="40"/>
          <w:szCs w:val="40"/>
        </w:rPr>
        <w:t>B</w:t>
      </w:r>
      <w:r w:rsidR="004C2700" w:rsidRPr="308C961E">
        <w:rPr>
          <w:color w:val="00314E"/>
          <w:sz w:val="40"/>
          <w:szCs w:val="40"/>
        </w:rPr>
        <w:t>eschrijvend Document Europese</w:t>
      </w:r>
      <w:r w:rsidR="677135CA" w:rsidRPr="308C961E">
        <w:rPr>
          <w:color w:val="00314E"/>
          <w:sz w:val="40"/>
          <w:szCs w:val="40"/>
        </w:rPr>
        <w:t xml:space="preserve"> </w:t>
      </w:r>
      <w:r w:rsidR="004C2700" w:rsidRPr="308C961E">
        <w:rPr>
          <w:color w:val="00314E"/>
          <w:sz w:val="40"/>
          <w:szCs w:val="40"/>
        </w:rPr>
        <w:t>openbare aanbestedingsprocedure</w:t>
      </w:r>
      <w:r w:rsidR="00E3177C" w:rsidRPr="308C961E">
        <w:rPr>
          <w:color w:val="00314E"/>
          <w:sz w:val="40"/>
          <w:szCs w:val="40"/>
        </w:rPr>
        <w:t xml:space="preserve"> </w:t>
      </w:r>
      <w:r w:rsidR="00E3177C" w:rsidRPr="00DD2877">
        <w:rPr>
          <w:color w:val="00314E"/>
          <w:sz w:val="40"/>
          <w:szCs w:val="40"/>
        </w:rPr>
        <w:t>Portofoons, RSM, helmcommunicatie, mobilofoons en accessoires</w:t>
      </w:r>
      <w:r w:rsidR="004C2700" w:rsidRPr="308C961E">
        <w:rPr>
          <w:color w:val="00314E"/>
          <w:sz w:val="40"/>
          <w:szCs w:val="40"/>
        </w:rPr>
        <w:t xml:space="preserve"> </w:t>
      </w:r>
    </w:p>
    <w:p w14:paraId="6BC3B865" w14:textId="4D31B051" w:rsidR="004C2700" w:rsidRPr="00DD2877" w:rsidRDefault="004C2700" w:rsidP="00DD2877">
      <w:pPr>
        <w:suppressAutoHyphens/>
        <w:rPr>
          <w:color w:val="00314E"/>
          <w:sz w:val="40"/>
          <w:szCs w:val="40"/>
        </w:rPr>
      </w:pPr>
    </w:p>
    <w:p w14:paraId="0645F104" w14:textId="443BD4E9" w:rsidR="00FB24DD" w:rsidRDefault="00FB24DD" w:rsidP="00FB24DD">
      <w:pPr>
        <w:tabs>
          <w:tab w:val="left" w:pos="3203"/>
        </w:tabs>
        <w:suppressAutoHyphens/>
      </w:pPr>
    </w:p>
    <w:p w14:paraId="4663B9CC" w14:textId="304E4E59" w:rsidR="00FB24DD" w:rsidRDefault="00FB24DD" w:rsidP="00FB24DD">
      <w:pPr>
        <w:tabs>
          <w:tab w:val="left" w:pos="3203"/>
        </w:tabs>
        <w:suppressAutoHyphens/>
      </w:pPr>
    </w:p>
    <w:p w14:paraId="47207649" w14:textId="4366B313" w:rsidR="00063F9A" w:rsidRDefault="00063F9A" w:rsidP="00FB24DD">
      <w:pPr>
        <w:tabs>
          <w:tab w:val="left" w:pos="3203"/>
        </w:tabs>
        <w:suppressAutoHyphens/>
      </w:pPr>
    </w:p>
    <w:p w14:paraId="55F0B099" w14:textId="0DB3CF7A" w:rsidR="00063F9A" w:rsidRDefault="00063F9A" w:rsidP="00FB24DD">
      <w:pPr>
        <w:tabs>
          <w:tab w:val="left" w:pos="3203"/>
        </w:tabs>
        <w:suppressAutoHyphens/>
      </w:pPr>
    </w:p>
    <w:p w14:paraId="62B0C1CC" w14:textId="2B55BCE9" w:rsidR="00063F9A" w:rsidRDefault="00063F9A" w:rsidP="00FB24DD">
      <w:pPr>
        <w:tabs>
          <w:tab w:val="left" w:pos="3203"/>
        </w:tabs>
        <w:suppressAutoHyphens/>
      </w:pPr>
    </w:p>
    <w:p w14:paraId="4E85FA99" w14:textId="77777777" w:rsidR="004C2700" w:rsidRDefault="004C2700" w:rsidP="004C2700">
      <w:pPr>
        <w:suppressAutoHyphens/>
      </w:pPr>
    </w:p>
    <w:p w14:paraId="028B8946" w14:textId="3E1DE832" w:rsidR="00137AF8" w:rsidRDefault="00137AF8" w:rsidP="004C2700">
      <w:pPr>
        <w:suppressAutoHyphens/>
      </w:pPr>
    </w:p>
    <w:p w14:paraId="6982CFAA" w14:textId="03DC78C0" w:rsidR="00137AF8" w:rsidRDefault="00137AF8" w:rsidP="004C2700">
      <w:pPr>
        <w:suppressAutoHyphens/>
      </w:pPr>
    </w:p>
    <w:p w14:paraId="03A6EEB7" w14:textId="2D5FBE01" w:rsidR="008F40B2" w:rsidRDefault="008F40B2" w:rsidP="004C2700">
      <w:pPr>
        <w:suppressAutoHyphens/>
      </w:pPr>
    </w:p>
    <w:p w14:paraId="4D0904DA" w14:textId="35B1570B" w:rsidR="005031BA" w:rsidRDefault="005031BA" w:rsidP="004C2700">
      <w:pPr>
        <w:suppressAutoHyphens/>
      </w:pPr>
    </w:p>
    <w:p w14:paraId="6F650661" w14:textId="11B298B9" w:rsidR="005031BA" w:rsidRDefault="005031BA" w:rsidP="004C2700">
      <w:pPr>
        <w:suppressAutoHyphens/>
      </w:pPr>
    </w:p>
    <w:p w14:paraId="0B99B0D3" w14:textId="22214A4C" w:rsidR="005031BA" w:rsidRDefault="005031BA" w:rsidP="004C2700">
      <w:pPr>
        <w:suppressAutoHyphens/>
      </w:pPr>
    </w:p>
    <w:p w14:paraId="722C0F90" w14:textId="1F5DEBDE" w:rsidR="005031BA" w:rsidRDefault="005031BA" w:rsidP="004C2700">
      <w:pPr>
        <w:suppressAutoHyphens/>
      </w:pPr>
    </w:p>
    <w:p w14:paraId="712E747E" w14:textId="1E38059A" w:rsidR="005031BA" w:rsidRDefault="005031BA" w:rsidP="004C2700">
      <w:pPr>
        <w:suppressAutoHyphens/>
      </w:pPr>
    </w:p>
    <w:p w14:paraId="663BBA49" w14:textId="1C667E74" w:rsidR="005031BA" w:rsidRDefault="005031BA" w:rsidP="004C2700">
      <w:pPr>
        <w:suppressAutoHyphens/>
      </w:pPr>
    </w:p>
    <w:p w14:paraId="230DEC41" w14:textId="682D315C" w:rsidR="005031BA" w:rsidRDefault="005031BA" w:rsidP="004C2700">
      <w:pPr>
        <w:suppressAutoHyphens/>
      </w:pPr>
    </w:p>
    <w:p w14:paraId="478C79E9" w14:textId="732DB25D" w:rsidR="005031BA" w:rsidRDefault="005031BA" w:rsidP="004C2700">
      <w:pPr>
        <w:suppressAutoHyphens/>
      </w:pPr>
    </w:p>
    <w:p w14:paraId="3B208801" w14:textId="77777777" w:rsidR="005031BA" w:rsidRDefault="005031BA" w:rsidP="004C2700">
      <w:pPr>
        <w:suppressAutoHyphens/>
      </w:pPr>
    </w:p>
    <w:p w14:paraId="78030AB9" w14:textId="27BF6022" w:rsidR="00137AF8" w:rsidRDefault="00137AF8" w:rsidP="004C2700">
      <w:pPr>
        <w:suppressAutoHyphens/>
      </w:pPr>
    </w:p>
    <w:p w14:paraId="44C9176E" w14:textId="4CA2E4F7" w:rsidR="004C2700" w:rsidRDefault="004C2700" w:rsidP="004C2700">
      <w:pPr>
        <w:suppressAutoHyphens/>
      </w:pPr>
      <w:r>
        <w:t xml:space="preserve">Kenmerk: </w:t>
      </w:r>
      <w:r>
        <w:tab/>
      </w:r>
      <w:r>
        <w:tab/>
      </w:r>
      <w:r w:rsidR="05639D31">
        <w:t>VRK 202</w:t>
      </w:r>
      <w:r w:rsidR="13D9310A">
        <w:t>3</w:t>
      </w:r>
      <w:r w:rsidR="05639D31">
        <w:t>-</w:t>
      </w:r>
      <w:r w:rsidR="3A723D8F">
        <w:t>1</w:t>
      </w:r>
      <w:r w:rsidR="163AAB65">
        <w:t>1</w:t>
      </w:r>
      <w:r w:rsidR="2540BF0C">
        <w:t xml:space="preserve"> EA BWP</w:t>
      </w:r>
    </w:p>
    <w:p w14:paraId="7194A1A9" w14:textId="77A89EDB" w:rsidR="004C2700" w:rsidRDefault="004C2700" w:rsidP="004C2700">
      <w:pPr>
        <w:suppressAutoHyphens/>
      </w:pPr>
      <w:r>
        <w:t>Status:</w:t>
      </w:r>
      <w:r>
        <w:tab/>
      </w:r>
      <w:r>
        <w:tab/>
      </w:r>
      <w:r>
        <w:tab/>
      </w:r>
      <w:r w:rsidR="7EB903EA">
        <w:t>D</w:t>
      </w:r>
      <w:r w:rsidR="4AC0108B">
        <w:t>efinitief</w:t>
      </w:r>
    </w:p>
    <w:p w14:paraId="6E0AD444" w14:textId="2EEC43FC" w:rsidR="004C2700" w:rsidRDefault="004C2700" w:rsidP="004C2700">
      <w:pPr>
        <w:suppressAutoHyphens/>
      </w:pPr>
      <w:r>
        <w:t>Uitgevoerd door:</w:t>
      </w:r>
      <w:r>
        <w:tab/>
      </w:r>
      <w:r w:rsidR="00FB24DD">
        <w:tab/>
      </w:r>
      <w:r w:rsidR="00E3177C">
        <w:t>Hugo Wijdicks</w:t>
      </w:r>
    </w:p>
    <w:p w14:paraId="307E28EB" w14:textId="6288AB38" w:rsidR="004C2700" w:rsidRDefault="004C2700" w:rsidP="004C2700">
      <w:pPr>
        <w:suppressAutoHyphens/>
      </w:pPr>
      <w:r>
        <w:t xml:space="preserve">Versie: </w:t>
      </w:r>
      <w:r>
        <w:tab/>
      </w:r>
      <w:r>
        <w:tab/>
      </w:r>
      <w:r>
        <w:tab/>
      </w:r>
      <w:r w:rsidR="0638C718">
        <w:t>1.</w:t>
      </w:r>
      <w:r w:rsidR="00E3177C">
        <w:t>0</w:t>
      </w:r>
    </w:p>
    <w:p w14:paraId="72F48EB8" w14:textId="2C22DB3C" w:rsidR="004C2700" w:rsidRDefault="004C2700" w:rsidP="004C2700">
      <w:pPr>
        <w:suppressAutoHyphens/>
      </w:pPr>
      <w:r>
        <w:t xml:space="preserve">Datum: </w:t>
      </w:r>
      <w:r>
        <w:tab/>
      </w:r>
      <w:r>
        <w:tab/>
      </w:r>
      <w:r>
        <w:tab/>
      </w:r>
      <w:r w:rsidR="0550150A">
        <w:t>06</w:t>
      </w:r>
      <w:r>
        <w:t>-</w:t>
      </w:r>
      <w:r w:rsidR="00E3177C">
        <w:t>0</w:t>
      </w:r>
      <w:r w:rsidR="34EF91B3">
        <w:t>6</w:t>
      </w:r>
      <w:r w:rsidRPr="00E3177C">
        <w:t>-20</w:t>
      </w:r>
      <w:r w:rsidR="00E3177C" w:rsidRPr="00E3177C">
        <w:t>24</w:t>
      </w:r>
    </w:p>
    <w:bookmarkStart w:id="0" w:name="_Toc7534676" w:displacedByCustomXml="next"/>
    <w:bookmarkStart w:id="1" w:name="_Toc7533200" w:displacedByCustomXml="next"/>
    <w:bookmarkStart w:id="2" w:name="_Toc66786846" w:displacedByCustomXml="next"/>
    <w:bookmarkStart w:id="3" w:name="_Toc168597058" w:displacedByCustomXml="next"/>
    <w:sdt>
      <w:sdtPr>
        <w:rPr>
          <w:rFonts w:eastAsiaTheme="minorEastAsia" w:cstheme="minorBidi"/>
          <w:b w:val="0"/>
          <w:bCs w:val="0"/>
          <w:color w:val="auto"/>
          <w:sz w:val="18"/>
          <w:szCs w:val="18"/>
        </w:rPr>
        <w:id w:val="2095621943"/>
        <w:docPartObj>
          <w:docPartGallery w:val="Table of Contents"/>
          <w:docPartUnique/>
        </w:docPartObj>
      </w:sdtPr>
      <w:sdtContent>
        <w:p w14:paraId="23F138E8" w14:textId="735CCFDF" w:rsidR="004C2700" w:rsidRPr="005031BA" w:rsidRDefault="004C2700" w:rsidP="005031BA">
          <w:pPr>
            <w:pStyle w:val="Kop1zondernummer"/>
            <w:spacing w:line="240" w:lineRule="auto"/>
            <w:rPr>
              <w:rFonts w:eastAsiaTheme="minorEastAsia" w:cstheme="minorBidi"/>
              <w:b w:val="0"/>
              <w:color w:val="602D6C" w:themeColor="accent3" w:themeShade="BF"/>
              <w:sz w:val="32"/>
            </w:rPr>
          </w:pPr>
          <w:r w:rsidRPr="47DB2E3B">
            <w:rPr>
              <w:rFonts w:eastAsiaTheme="minorEastAsia" w:cstheme="minorBidi"/>
              <w:b w:val="0"/>
              <w:color w:val="602D6C" w:themeColor="accent3" w:themeShade="BF"/>
              <w:sz w:val="32"/>
            </w:rPr>
            <w:t>Inhoud</w:t>
          </w:r>
          <w:bookmarkEnd w:id="2"/>
          <w:bookmarkEnd w:id="1"/>
          <w:bookmarkEnd w:id="0"/>
          <w:r w:rsidR="005031BA" w:rsidRPr="47DB2E3B">
            <w:rPr>
              <w:rFonts w:eastAsiaTheme="minorEastAsia" w:cstheme="minorBidi"/>
              <w:b w:val="0"/>
              <w:color w:val="602D6C" w:themeColor="accent3" w:themeShade="BF"/>
              <w:sz w:val="32"/>
            </w:rPr>
            <w:t>sopgave</w:t>
          </w:r>
          <w:bookmarkEnd w:id="3"/>
        </w:p>
        <w:p w14:paraId="7AF69D66" w14:textId="40D88235" w:rsidR="00522D53" w:rsidRDefault="00695440">
          <w:pPr>
            <w:pStyle w:val="Inhopg1"/>
            <w:tabs>
              <w:tab w:val="right" w:leader="dot" w:pos="8495"/>
            </w:tabs>
            <w:rPr>
              <w:rFonts w:eastAsiaTheme="minorEastAsia"/>
              <w:noProof/>
              <w:kern w:val="2"/>
              <w:sz w:val="24"/>
              <w:szCs w:val="24"/>
              <w:lang w:eastAsia="nl-NL"/>
              <w14:ligatures w14:val="standardContextual"/>
            </w:rPr>
          </w:pPr>
          <w:r>
            <w:fldChar w:fldCharType="begin"/>
          </w:r>
          <w:r w:rsidR="004C2700">
            <w:instrText>TOC \o "1-3" \z \u \h</w:instrText>
          </w:r>
          <w:r>
            <w:fldChar w:fldCharType="separate"/>
          </w:r>
          <w:hyperlink w:anchor="_Toc168597058" w:history="1">
            <w:r w:rsidR="00522D53" w:rsidRPr="002F716A">
              <w:rPr>
                <w:rStyle w:val="Hyperlink"/>
                <w:noProof/>
                <w:color w:val="034990" w:themeColor="hyperlink" w:themeShade="BF"/>
              </w:rPr>
              <w:t>Inhoudsopgave</w:t>
            </w:r>
            <w:r w:rsidR="00522D53">
              <w:rPr>
                <w:noProof/>
                <w:webHidden/>
              </w:rPr>
              <w:tab/>
            </w:r>
            <w:r w:rsidR="00522D53">
              <w:rPr>
                <w:noProof/>
                <w:webHidden/>
              </w:rPr>
              <w:fldChar w:fldCharType="begin"/>
            </w:r>
            <w:r w:rsidR="00522D53">
              <w:rPr>
                <w:noProof/>
                <w:webHidden/>
              </w:rPr>
              <w:instrText xml:space="preserve"> PAGEREF _Toc168597058 \h </w:instrText>
            </w:r>
            <w:r w:rsidR="00522D53">
              <w:rPr>
                <w:noProof/>
                <w:webHidden/>
              </w:rPr>
            </w:r>
            <w:r w:rsidR="00522D53">
              <w:rPr>
                <w:noProof/>
                <w:webHidden/>
              </w:rPr>
              <w:fldChar w:fldCharType="separate"/>
            </w:r>
            <w:r w:rsidR="00522D53">
              <w:rPr>
                <w:noProof/>
                <w:webHidden/>
              </w:rPr>
              <w:t>2</w:t>
            </w:r>
            <w:r w:rsidR="00522D53">
              <w:rPr>
                <w:noProof/>
                <w:webHidden/>
              </w:rPr>
              <w:fldChar w:fldCharType="end"/>
            </w:r>
          </w:hyperlink>
        </w:p>
        <w:p w14:paraId="620148BD" w14:textId="607D36C6" w:rsidR="00522D53" w:rsidRDefault="00000000">
          <w:pPr>
            <w:pStyle w:val="Inhopg1"/>
            <w:tabs>
              <w:tab w:val="right" w:leader="dot" w:pos="8495"/>
            </w:tabs>
            <w:rPr>
              <w:rFonts w:eastAsiaTheme="minorEastAsia"/>
              <w:noProof/>
              <w:kern w:val="2"/>
              <w:sz w:val="24"/>
              <w:szCs w:val="24"/>
              <w:lang w:eastAsia="nl-NL"/>
              <w14:ligatures w14:val="standardContextual"/>
            </w:rPr>
          </w:pPr>
          <w:hyperlink w:anchor="_Toc168597059" w:history="1">
            <w:r w:rsidR="00522D53" w:rsidRPr="002F716A">
              <w:rPr>
                <w:rStyle w:val="Hyperlink"/>
                <w:noProof/>
              </w:rPr>
              <w:t>Begrippenlijst</w:t>
            </w:r>
            <w:r w:rsidR="00522D53">
              <w:rPr>
                <w:noProof/>
                <w:webHidden/>
              </w:rPr>
              <w:tab/>
            </w:r>
            <w:r w:rsidR="00522D53">
              <w:rPr>
                <w:noProof/>
                <w:webHidden/>
              </w:rPr>
              <w:fldChar w:fldCharType="begin"/>
            </w:r>
            <w:r w:rsidR="00522D53">
              <w:rPr>
                <w:noProof/>
                <w:webHidden/>
              </w:rPr>
              <w:instrText xml:space="preserve"> PAGEREF _Toc168597059 \h </w:instrText>
            </w:r>
            <w:r w:rsidR="00522D53">
              <w:rPr>
                <w:noProof/>
                <w:webHidden/>
              </w:rPr>
            </w:r>
            <w:r w:rsidR="00522D53">
              <w:rPr>
                <w:noProof/>
                <w:webHidden/>
              </w:rPr>
              <w:fldChar w:fldCharType="separate"/>
            </w:r>
            <w:r w:rsidR="00522D53">
              <w:rPr>
                <w:noProof/>
                <w:webHidden/>
              </w:rPr>
              <w:t>5</w:t>
            </w:r>
            <w:r w:rsidR="00522D53">
              <w:rPr>
                <w:noProof/>
                <w:webHidden/>
              </w:rPr>
              <w:fldChar w:fldCharType="end"/>
            </w:r>
          </w:hyperlink>
        </w:p>
        <w:p w14:paraId="66507012" w14:textId="1B1640D5"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060" w:history="1">
            <w:r w:rsidR="00522D53" w:rsidRPr="002F716A">
              <w:rPr>
                <w:rStyle w:val="Hyperlink"/>
                <w:rFonts w:ascii="Arial" w:hAnsi="Arial"/>
                <w:noProof/>
              </w:rPr>
              <w:t>1</w:t>
            </w:r>
            <w:r w:rsidR="00522D53">
              <w:rPr>
                <w:rFonts w:eastAsiaTheme="minorEastAsia"/>
                <w:noProof/>
                <w:kern w:val="2"/>
                <w:sz w:val="24"/>
                <w:szCs w:val="24"/>
                <w:lang w:eastAsia="nl-NL"/>
                <w14:ligatures w14:val="standardContextual"/>
              </w:rPr>
              <w:tab/>
            </w:r>
            <w:r w:rsidR="00522D53" w:rsidRPr="002F716A">
              <w:rPr>
                <w:rStyle w:val="Hyperlink"/>
                <w:noProof/>
              </w:rPr>
              <w:t>Veiligheidsregio’s</w:t>
            </w:r>
            <w:r w:rsidR="00522D53">
              <w:rPr>
                <w:noProof/>
                <w:webHidden/>
              </w:rPr>
              <w:tab/>
            </w:r>
            <w:r w:rsidR="00522D53">
              <w:rPr>
                <w:noProof/>
                <w:webHidden/>
              </w:rPr>
              <w:fldChar w:fldCharType="begin"/>
            </w:r>
            <w:r w:rsidR="00522D53">
              <w:rPr>
                <w:noProof/>
                <w:webHidden/>
              </w:rPr>
              <w:instrText xml:space="preserve"> PAGEREF _Toc168597060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36E85495" w14:textId="1057A31F"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061" w:history="1">
            <w:r w:rsidR="00522D53" w:rsidRPr="002F716A">
              <w:rPr>
                <w:rStyle w:val="Hyperlink"/>
                <w:rFonts w:ascii="Arial" w:hAnsi="Arial"/>
                <w:noProof/>
              </w:rPr>
              <w:t>1.1.1</w:t>
            </w:r>
            <w:r w:rsidR="00522D53">
              <w:rPr>
                <w:rFonts w:eastAsiaTheme="minorEastAsia"/>
                <w:noProof/>
                <w:kern w:val="2"/>
                <w:sz w:val="24"/>
                <w:szCs w:val="24"/>
                <w:lang w:eastAsia="nl-NL"/>
                <w14:ligatures w14:val="standardContextual"/>
              </w:rPr>
              <w:tab/>
            </w:r>
            <w:r w:rsidR="00522D53" w:rsidRPr="002F716A">
              <w:rPr>
                <w:rStyle w:val="Hyperlink"/>
                <w:noProof/>
              </w:rPr>
              <w:t>Inleiding</w:t>
            </w:r>
            <w:r w:rsidR="00522D53">
              <w:rPr>
                <w:noProof/>
                <w:webHidden/>
              </w:rPr>
              <w:tab/>
            </w:r>
            <w:r w:rsidR="00522D53">
              <w:rPr>
                <w:noProof/>
                <w:webHidden/>
              </w:rPr>
              <w:fldChar w:fldCharType="begin"/>
            </w:r>
            <w:r w:rsidR="00522D53">
              <w:rPr>
                <w:noProof/>
                <w:webHidden/>
              </w:rPr>
              <w:instrText xml:space="preserve"> PAGEREF _Toc168597061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0A019D24" w14:textId="74C29EA1"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62" w:history="1">
            <w:r w:rsidR="00522D53" w:rsidRPr="002F716A">
              <w:rPr>
                <w:rStyle w:val="Hyperlink"/>
                <w:rFonts w:ascii="Arial" w:hAnsi="Arial"/>
                <w:noProof/>
              </w:rPr>
              <w:t>1.2</w:t>
            </w:r>
            <w:r w:rsidR="00522D53">
              <w:rPr>
                <w:rFonts w:eastAsiaTheme="minorEastAsia"/>
                <w:noProof/>
                <w:kern w:val="2"/>
                <w:sz w:val="24"/>
                <w:szCs w:val="24"/>
                <w:lang w:eastAsia="nl-NL"/>
                <w14:ligatures w14:val="standardContextual"/>
              </w:rPr>
              <w:tab/>
            </w:r>
            <w:r w:rsidR="00522D53" w:rsidRPr="002F716A">
              <w:rPr>
                <w:rStyle w:val="Hyperlink"/>
                <w:noProof/>
              </w:rPr>
              <w:t>Veiligheidsregio Kennemerland</w:t>
            </w:r>
            <w:r w:rsidR="00522D53">
              <w:rPr>
                <w:noProof/>
                <w:webHidden/>
              </w:rPr>
              <w:tab/>
            </w:r>
            <w:r w:rsidR="00522D53">
              <w:rPr>
                <w:noProof/>
                <w:webHidden/>
              </w:rPr>
              <w:fldChar w:fldCharType="begin"/>
            </w:r>
            <w:r w:rsidR="00522D53">
              <w:rPr>
                <w:noProof/>
                <w:webHidden/>
              </w:rPr>
              <w:instrText xml:space="preserve"> PAGEREF _Toc168597062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7AF62CB7" w14:textId="4A9C5875"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063" w:history="1">
            <w:r w:rsidR="00522D53" w:rsidRPr="002F716A">
              <w:rPr>
                <w:rStyle w:val="Hyperlink"/>
                <w:rFonts w:ascii="Arial" w:hAnsi="Arial"/>
                <w:noProof/>
              </w:rPr>
              <w:t>1.2.1</w:t>
            </w:r>
            <w:r w:rsidR="00522D53">
              <w:rPr>
                <w:rFonts w:eastAsiaTheme="minorEastAsia"/>
                <w:noProof/>
                <w:kern w:val="2"/>
                <w:sz w:val="24"/>
                <w:szCs w:val="24"/>
                <w:lang w:eastAsia="nl-NL"/>
                <w14:ligatures w14:val="standardContextual"/>
              </w:rPr>
              <w:tab/>
            </w:r>
            <w:r w:rsidR="00522D53" w:rsidRPr="002F716A">
              <w:rPr>
                <w:rStyle w:val="Hyperlink"/>
                <w:noProof/>
              </w:rPr>
              <w:t>Multidisciplinaire samenwerking</w:t>
            </w:r>
            <w:r w:rsidR="00522D53">
              <w:rPr>
                <w:noProof/>
                <w:webHidden/>
              </w:rPr>
              <w:tab/>
            </w:r>
            <w:r w:rsidR="00522D53">
              <w:rPr>
                <w:noProof/>
                <w:webHidden/>
              </w:rPr>
              <w:fldChar w:fldCharType="begin"/>
            </w:r>
            <w:r w:rsidR="00522D53">
              <w:rPr>
                <w:noProof/>
                <w:webHidden/>
              </w:rPr>
              <w:instrText xml:space="preserve"> PAGEREF _Toc168597063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511E62FD" w14:textId="236663B0"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064" w:history="1">
            <w:r w:rsidR="00522D53" w:rsidRPr="002F716A">
              <w:rPr>
                <w:rStyle w:val="Hyperlink"/>
                <w:rFonts w:ascii="Arial" w:hAnsi="Arial"/>
                <w:noProof/>
              </w:rPr>
              <w:t>1.2.2</w:t>
            </w:r>
            <w:r w:rsidR="00522D53">
              <w:rPr>
                <w:rFonts w:eastAsiaTheme="minorEastAsia"/>
                <w:noProof/>
                <w:kern w:val="2"/>
                <w:sz w:val="24"/>
                <w:szCs w:val="24"/>
                <w:lang w:eastAsia="nl-NL"/>
                <w14:ligatures w14:val="standardContextual"/>
              </w:rPr>
              <w:tab/>
            </w:r>
            <w:r w:rsidR="00522D53" w:rsidRPr="002F716A">
              <w:rPr>
                <w:rStyle w:val="Hyperlink"/>
                <w:noProof/>
              </w:rPr>
              <w:t>Werkgebied</w:t>
            </w:r>
            <w:r w:rsidR="00522D53">
              <w:rPr>
                <w:noProof/>
                <w:webHidden/>
              </w:rPr>
              <w:tab/>
            </w:r>
            <w:r w:rsidR="00522D53">
              <w:rPr>
                <w:noProof/>
                <w:webHidden/>
              </w:rPr>
              <w:fldChar w:fldCharType="begin"/>
            </w:r>
            <w:r w:rsidR="00522D53">
              <w:rPr>
                <w:noProof/>
                <w:webHidden/>
              </w:rPr>
              <w:instrText xml:space="preserve"> PAGEREF _Toc168597064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15C85D27" w14:textId="63B555A7"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65" w:history="1">
            <w:r w:rsidR="00522D53" w:rsidRPr="002F716A">
              <w:rPr>
                <w:rStyle w:val="Hyperlink"/>
                <w:rFonts w:ascii="Arial" w:hAnsi="Arial"/>
                <w:noProof/>
              </w:rPr>
              <w:t>1.3</w:t>
            </w:r>
            <w:r w:rsidR="00522D53">
              <w:rPr>
                <w:rFonts w:eastAsiaTheme="minorEastAsia"/>
                <w:noProof/>
                <w:kern w:val="2"/>
                <w:sz w:val="24"/>
                <w:szCs w:val="24"/>
                <w:lang w:eastAsia="nl-NL"/>
                <w14:ligatures w14:val="standardContextual"/>
              </w:rPr>
              <w:tab/>
            </w:r>
            <w:r w:rsidR="00522D53" w:rsidRPr="002F716A">
              <w:rPr>
                <w:rStyle w:val="Hyperlink"/>
                <w:noProof/>
              </w:rPr>
              <w:t>Veiligheidsregio Zaanstreek-Waterland</w:t>
            </w:r>
            <w:r w:rsidR="00522D53">
              <w:rPr>
                <w:noProof/>
                <w:webHidden/>
              </w:rPr>
              <w:tab/>
            </w:r>
            <w:r w:rsidR="00522D53">
              <w:rPr>
                <w:noProof/>
                <w:webHidden/>
              </w:rPr>
              <w:fldChar w:fldCharType="begin"/>
            </w:r>
            <w:r w:rsidR="00522D53">
              <w:rPr>
                <w:noProof/>
                <w:webHidden/>
              </w:rPr>
              <w:instrText xml:space="preserve"> PAGEREF _Toc168597065 \h </w:instrText>
            </w:r>
            <w:r w:rsidR="00522D53">
              <w:rPr>
                <w:noProof/>
                <w:webHidden/>
              </w:rPr>
            </w:r>
            <w:r w:rsidR="00522D53">
              <w:rPr>
                <w:noProof/>
                <w:webHidden/>
              </w:rPr>
              <w:fldChar w:fldCharType="separate"/>
            </w:r>
            <w:r w:rsidR="00522D53">
              <w:rPr>
                <w:noProof/>
                <w:webHidden/>
              </w:rPr>
              <w:t>7</w:t>
            </w:r>
            <w:r w:rsidR="00522D53">
              <w:rPr>
                <w:noProof/>
                <w:webHidden/>
              </w:rPr>
              <w:fldChar w:fldCharType="end"/>
            </w:r>
          </w:hyperlink>
        </w:p>
        <w:p w14:paraId="42AA6175" w14:textId="45F950A4"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66" w:history="1">
            <w:r w:rsidR="00522D53" w:rsidRPr="002F716A">
              <w:rPr>
                <w:rStyle w:val="Hyperlink"/>
                <w:rFonts w:ascii="Arial" w:hAnsi="Arial"/>
                <w:noProof/>
              </w:rPr>
              <w:t>1.4</w:t>
            </w:r>
            <w:r w:rsidR="00522D53">
              <w:rPr>
                <w:rFonts w:eastAsiaTheme="minorEastAsia"/>
                <w:noProof/>
                <w:kern w:val="2"/>
                <w:sz w:val="24"/>
                <w:szCs w:val="24"/>
                <w:lang w:eastAsia="nl-NL"/>
                <w14:ligatures w14:val="standardContextual"/>
              </w:rPr>
              <w:tab/>
            </w:r>
            <w:r w:rsidR="00522D53" w:rsidRPr="002F716A">
              <w:rPr>
                <w:rStyle w:val="Hyperlink"/>
                <w:noProof/>
              </w:rPr>
              <w:t>Maatschappelijk verantwoord inkopen</w:t>
            </w:r>
            <w:r w:rsidR="00522D53">
              <w:rPr>
                <w:noProof/>
                <w:webHidden/>
              </w:rPr>
              <w:tab/>
            </w:r>
            <w:r w:rsidR="00522D53">
              <w:rPr>
                <w:noProof/>
                <w:webHidden/>
              </w:rPr>
              <w:fldChar w:fldCharType="begin"/>
            </w:r>
            <w:r w:rsidR="00522D53">
              <w:rPr>
                <w:noProof/>
                <w:webHidden/>
              </w:rPr>
              <w:instrText xml:space="preserve"> PAGEREF _Toc168597066 \h </w:instrText>
            </w:r>
            <w:r w:rsidR="00522D53">
              <w:rPr>
                <w:noProof/>
                <w:webHidden/>
              </w:rPr>
            </w:r>
            <w:r w:rsidR="00522D53">
              <w:rPr>
                <w:noProof/>
                <w:webHidden/>
              </w:rPr>
              <w:fldChar w:fldCharType="separate"/>
            </w:r>
            <w:r w:rsidR="00522D53">
              <w:rPr>
                <w:noProof/>
                <w:webHidden/>
              </w:rPr>
              <w:t>8</w:t>
            </w:r>
            <w:r w:rsidR="00522D53">
              <w:rPr>
                <w:noProof/>
                <w:webHidden/>
              </w:rPr>
              <w:fldChar w:fldCharType="end"/>
            </w:r>
          </w:hyperlink>
        </w:p>
        <w:p w14:paraId="1D699980" w14:textId="707B9D48"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067" w:history="1">
            <w:r w:rsidR="00522D53" w:rsidRPr="002F716A">
              <w:rPr>
                <w:rStyle w:val="Hyperlink"/>
                <w:rFonts w:ascii="Arial" w:hAnsi="Arial"/>
                <w:noProof/>
              </w:rPr>
              <w:t>1.4.1</w:t>
            </w:r>
            <w:r w:rsidR="00522D53">
              <w:rPr>
                <w:rFonts w:eastAsiaTheme="minorEastAsia"/>
                <w:noProof/>
                <w:kern w:val="2"/>
                <w:sz w:val="24"/>
                <w:szCs w:val="24"/>
                <w:lang w:eastAsia="nl-NL"/>
                <w14:ligatures w14:val="standardContextual"/>
              </w:rPr>
              <w:tab/>
            </w:r>
            <w:r w:rsidR="00522D53" w:rsidRPr="002F716A">
              <w:rPr>
                <w:rStyle w:val="Hyperlink"/>
                <w:noProof/>
              </w:rPr>
              <w:t>Ambitie</w:t>
            </w:r>
            <w:r w:rsidR="00522D53">
              <w:rPr>
                <w:noProof/>
                <w:webHidden/>
              </w:rPr>
              <w:tab/>
            </w:r>
            <w:r w:rsidR="00522D53">
              <w:rPr>
                <w:noProof/>
                <w:webHidden/>
              </w:rPr>
              <w:fldChar w:fldCharType="begin"/>
            </w:r>
            <w:r w:rsidR="00522D53">
              <w:rPr>
                <w:noProof/>
                <w:webHidden/>
              </w:rPr>
              <w:instrText xml:space="preserve"> PAGEREF _Toc168597067 \h </w:instrText>
            </w:r>
            <w:r w:rsidR="00522D53">
              <w:rPr>
                <w:noProof/>
                <w:webHidden/>
              </w:rPr>
            </w:r>
            <w:r w:rsidR="00522D53">
              <w:rPr>
                <w:noProof/>
                <w:webHidden/>
              </w:rPr>
              <w:fldChar w:fldCharType="separate"/>
            </w:r>
            <w:r w:rsidR="00522D53">
              <w:rPr>
                <w:noProof/>
                <w:webHidden/>
              </w:rPr>
              <w:t>8</w:t>
            </w:r>
            <w:r w:rsidR="00522D53">
              <w:rPr>
                <w:noProof/>
                <w:webHidden/>
              </w:rPr>
              <w:fldChar w:fldCharType="end"/>
            </w:r>
          </w:hyperlink>
        </w:p>
        <w:p w14:paraId="77328EBA" w14:textId="03C298E0"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068" w:history="1">
            <w:r w:rsidR="00522D53" w:rsidRPr="002F716A">
              <w:rPr>
                <w:rStyle w:val="Hyperlink"/>
                <w:rFonts w:ascii="Arial" w:hAnsi="Arial"/>
                <w:noProof/>
              </w:rPr>
              <w:t>2</w:t>
            </w:r>
            <w:r w:rsidR="00522D53">
              <w:rPr>
                <w:rFonts w:eastAsiaTheme="minorEastAsia"/>
                <w:noProof/>
                <w:kern w:val="2"/>
                <w:sz w:val="24"/>
                <w:szCs w:val="24"/>
                <w:lang w:eastAsia="nl-NL"/>
                <w14:ligatures w14:val="standardContextual"/>
              </w:rPr>
              <w:tab/>
            </w:r>
            <w:r w:rsidR="00522D53" w:rsidRPr="002F716A">
              <w:rPr>
                <w:rStyle w:val="Hyperlink"/>
                <w:noProof/>
              </w:rPr>
              <w:t>De Opdracht</w:t>
            </w:r>
            <w:r w:rsidR="00522D53">
              <w:rPr>
                <w:noProof/>
                <w:webHidden/>
              </w:rPr>
              <w:tab/>
            </w:r>
            <w:r w:rsidR="00522D53">
              <w:rPr>
                <w:noProof/>
                <w:webHidden/>
              </w:rPr>
              <w:fldChar w:fldCharType="begin"/>
            </w:r>
            <w:r w:rsidR="00522D53">
              <w:rPr>
                <w:noProof/>
                <w:webHidden/>
              </w:rPr>
              <w:instrText xml:space="preserve"> PAGEREF _Toc168597068 \h </w:instrText>
            </w:r>
            <w:r w:rsidR="00522D53">
              <w:rPr>
                <w:noProof/>
                <w:webHidden/>
              </w:rPr>
            </w:r>
            <w:r w:rsidR="00522D53">
              <w:rPr>
                <w:noProof/>
                <w:webHidden/>
              </w:rPr>
              <w:fldChar w:fldCharType="separate"/>
            </w:r>
            <w:r w:rsidR="00522D53">
              <w:rPr>
                <w:noProof/>
                <w:webHidden/>
              </w:rPr>
              <w:t>9</w:t>
            </w:r>
            <w:r w:rsidR="00522D53">
              <w:rPr>
                <w:noProof/>
                <w:webHidden/>
              </w:rPr>
              <w:fldChar w:fldCharType="end"/>
            </w:r>
          </w:hyperlink>
        </w:p>
        <w:p w14:paraId="699A5D7E" w14:textId="0F63498A"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69" w:history="1">
            <w:r w:rsidR="00522D53" w:rsidRPr="002F716A">
              <w:rPr>
                <w:rStyle w:val="Hyperlink"/>
                <w:rFonts w:ascii="Arial" w:hAnsi="Arial"/>
                <w:noProof/>
              </w:rPr>
              <w:t>2.1</w:t>
            </w:r>
            <w:r w:rsidR="00522D53">
              <w:rPr>
                <w:rFonts w:eastAsiaTheme="minorEastAsia"/>
                <w:noProof/>
                <w:kern w:val="2"/>
                <w:sz w:val="24"/>
                <w:szCs w:val="24"/>
                <w:lang w:eastAsia="nl-NL"/>
                <w14:ligatures w14:val="standardContextual"/>
              </w:rPr>
              <w:tab/>
            </w:r>
            <w:r w:rsidR="00522D53" w:rsidRPr="002F716A">
              <w:rPr>
                <w:rStyle w:val="Hyperlink"/>
                <w:noProof/>
              </w:rPr>
              <w:t>Aanleiding, beschrijving huidige situatie</w:t>
            </w:r>
            <w:r w:rsidR="00522D53">
              <w:rPr>
                <w:noProof/>
                <w:webHidden/>
              </w:rPr>
              <w:tab/>
            </w:r>
            <w:r w:rsidR="00522D53">
              <w:rPr>
                <w:noProof/>
                <w:webHidden/>
              </w:rPr>
              <w:fldChar w:fldCharType="begin"/>
            </w:r>
            <w:r w:rsidR="00522D53">
              <w:rPr>
                <w:noProof/>
                <w:webHidden/>
              </w:rPr>
              <w:instrText xml:space="preserve"> PAGEREF _Toc168597069 \h </w:instrText>
            </w:r>
            <w:r w:rsidR="00522D53">
              <w:rPr>
                <w:noProof/>
                <w:webHidden/>
              </w:rPr>
            </w:r>
            <w:r w:rsidR="00522D53">
              <w:rPr>
                <w:noProof/>
                <w:webHidden/>
              </w:rPr>
              <w:fldChar w:fldCharType="separate"/>
            </w:r>
            <w:r w:rsidR="00522D53">
              <w:rPr>
                <w:noProof/>
                <w:webHidden/>
              </w:rPr>
              <w:t>9</w:t>
            </w:r>
            <w:r w:rsidR="00522D53">
              <w:rPr>
                <w:noProof/>
                <w:webHidden/>
              </w:rPr>
              <w:fldChar w:fldCharType="end"/>
            </w:r>
          </w:hyperlink>
        </w:p>
        <w:p w14:paraId="6201A894" w14:textId="0CA645E6"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0" w:history="1">
            <w:r w:rsidR="00522D53" w:rsidRPr="002F716A">
              <w:rPr>
                <w:rStyle w:val="Hyperlink"/>
                <w:rFonts w:ascii="Arial" w:hAnsi="Arial"/>
                <w:noProof/>
              </w:rPr>
              <w:t>2.2</w:t>
            </w:r>
            <w:r w:rsidR="00522D53">
              <w:rPr>
                <w:rFonts w:eastAsiaTheme="minorEastAsia"/>
                <w:noProof/>
                <w:kern w:val="2"/>
                <w:sz w:val="24"/>
                <w:szCs w:val="24"/>
                <w:lang w:eastAsia="nl-NL"/>
                <w14:ligatures w14:val="standardContextual"/>
              </w:rPr>
              <w:tab/>
            </w:r>
            <w:r w:rsidR="00522D53" w:rsidRPr="002F716A">
              <w:rPr>
                <w:rStyle w:val="Hyperlink"/>
                <w:noProof/>
              </w:rPr>
              <w:t>Doel aanbestedingsprocedure, gewenste situatie</w:t>
            </w:r>
            <w:r w:rsidR="00522D53">
              <w:rPr>
                <w:noProof/>
                <w:webHidden/>
              </w:rPr>
              <w:tab/>
            </w:r>
            <w:r w:rsidR="00522D53">
              <w:rPr>
                <w:noProof/>
                <w:webHidden/>
              </w:rPr>
              <w:fldChar w:fldCharType="begin"/>
            </w:r>
            <w:r w:rsidR="00522D53">
              <w:rPr>
                <w:noProof/>
                <w:webHidden/>
              </w:rPr>
              <w:instrText xml:space="preserve"> PAGEREF _Toc168597070 \h </w:instrText>
            </w:r>
            <w:r w:rsidR="00522D53">
              <w:rPr>
                <w:noProof/>
                <w:webHidden/>
              </w:rPr>
            </w:r>
            <w:r w:rsidR="00522D53">
              <w:rPr>
                <w:noProof/>
                <w:webHidden/>
              </w:rPr>
              <w:fldChar w:fldCharType="separate"/>
            </w:r>
            <w:r w:rsidR="00522D53">
              <w:rPr>
                <w:noProof/>
                <w:webHidden/>
              </w:rPr>
              <w:t>9</w:t>
            </w:r>
            <w:r w:rsidR="00522D53">
              <w:rPr>
                <w:noProof/>
                <w:webHidden/>
              </w:rPr>
              <w:fldChar w:fldCharType="end"/>
            </w:r>
          </w:hyperlink>
        </w:p>
        <w:p w14:paraId="74AD0EA1" w14:textId="45F9D033"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1" w:history="1">
            <w:r w:rsidR="00522D53" w:rsidRPr="002F716A">
              <w:rPr>
                <w:rStyle w:val="Hyperlink"/>
                <w:rFonts w:ascii="Arial" w:hAnsi="Arial"/>
                <w:noProof/>
              </w:rPr>
              <w:t>2.3</w:t>
            </w:r>
            <w:r w:rsidR="00522D53">
              <w:rPr>
                <w:rFonts w:eastAsiaTheme="minorEastAsia"/>
                <w:noProof/>
                <w:kern w:val="2"/>
                <w:sz w:val="24"/>
                <w:szCs w:val="24"/>
                <w:lang w:eastAsia="nl-NL"/>
                <w14:ligatures w14:val="standardContextual"/>
              </w:rPr>
              <w:tab/>
            </w:r>
            <w:r w:rsidR="00522D53" w:rsidRPr="002F716A">
              <w:rPr>
                <w:rStyle w:val="Hyperlink"/>
                <w:noProof/>
              </w:rPr>
              <w:t>Scope</w:t>
            </w:r>
            <w:r w:rsidR="00522D53">
              <w:rPr>
                <w:noProof/>
                <w:webHidden/>
              </w:rPr>
              <w:tab/>
            </w:r>
            <w:r w:rsidR="00522D53">
              <w:rPr>
                <w:noProof/>
                <w:webHidden/>
              </w:rPr>
              <w:fldChar w:fldCharType="begin"/>
            </w:r>
            <w:r w:rsidR="00522D53">
              <w:rPr>
                <w:noProof/>
                <w:webHidden/>
              </w:rPr>
              <w:instrText xml:space="preserve"> PAGEREF _Toc168597071 \h </w:instrText>
            </w:r>
            <w:r w:rsidR="00522D53">
              <w:rPr>
                <w:noProof/>
                <w:webHidden/>
              </w:rPr>
            </w:r>
            <w:r w:rsidR="00522D53">
              <w:rPr>
                <w:noProof/>
                <w:webHidden/>
              </w:rPr>
              <w:fldChar w:fldCharType="separate"/>
            </w:r>
            <w:r w:rsidR="00522D53">
              <w:rPr>
                <w:noProof/>
                <w:webHidden/>
              </w:rPr>
              <w:t>9</w:t>
            </w:r>
            <w:r w:rsidR="00522D53">
              <w:rPr>
                <w:noProof/>
                <w:webHidden/>
              </w:rPr>
              <w:fldChar w:fldCharType="end"/>
            </w:r>
          </w:hyperlink>
        </w:p>
        <w:p w14:paraId="2E1720AA" w14:textId="100502DD"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2" w:history="1">
            <w:r w:rsidR="00522D53" w:rsidRPr="002F716A">
              <w:rPr>
                <w:rStyle w:val="Hyperlink"/>
                <w:rFonts w:ascii="Arial" w:hAnsi="Arial"/>
                <w:noProof/>
              </w:rPr>
              <w:t>2.4</w:t>
            </w:r>
            <w:r w:rsidR="00522D53">
              <w:rPr>
                <w:rFonts w:eastAsiaTheme="minorEastAsia"/>
                <w:noProof/>
                <w:kern w:val="2"/>
                <w:sz w:val="24"/>
                <w:szCs w:val="24"/>
                <w:lang w:eastAsia="nl-NL"/>
                <w14:ligatures w14:val="standardContextual"/>
              </w:rPr>
              <w:tab/>
            </w:r>
            <w:r w:rsidR="00522D53" w:rsidRPr="002F716A">
              <w:rPr>
                <w:rStyle w:val="Hyperlink"/>
                <w:noProof/>
              </w:rPr>
              <w:t>Samenvoegen onderdelen Opdracht</w:t>
            </w:r>
            <w:r w:rsidR="00522D53">
              <w:rPr>
                <w:noProof/>
                <w:webHidden/>
              </w:rPr>
              <w:tab/>
            </w:r>
            <w:r w:rsidR="00522D53">
              <w:rPr>
                <w:noProof/>
                <w:webHidden/>
              </w:rPr>
              <w:fldChar w:fldCharType="begin"/>
            </w:r>
            <w:r w:rsidR="00522D53">
              <w:rPr>
                <w:noProof/>
                <w:webHidden/>
              </w:rPr>
              <w:instrText xml:space="preserve"> PAGEREF _Toc168597072 \h </w:instrText>
            </w:r>
            <w:r w:rsidR="00522D53">
              <w:rPr>
                <w:noProof/>
                <w:webHidden/>
              </w:rPr>
            </w:r>
            <w:r w:rsidR="00522D53">
              <w:rPr>
                <w:noProof/>
                <w:webHidden/>
              </w:rPr>
              <w:fldChar w:fldCharType="separate"/>
            </w:r>
            <w:r w:rsidR="00522D53">
              <w:rPr>
                <w:noProof/>
                <w:webHidden/>
              </w:rPr>
              <w:t>10</w:t>
            </w:r>
            <w:r w:rsidR="00522D53">
              <w:rPr>
                <w:noProof/>
                <w:webHidden/>
              </w:rPr>
              <w:fldChar w:fldCharType="end"/>
            </w:r>
          </w:hyperlink>
        </w:p>
        <w:p w14:paraId="484CDC12" w14:textId="414C9BE0"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3" w:history="1">
            <w:r w:rsidR="00522D53" w:rsidRPr="002F716A">
              <w:rPr>
                <w:rStyle w:val="Hyperlink"/>
                <w:rFonts w:ascii="Arial" w:hAnsi="Arial"/>
                <w:noProof/>
              </w:rPr>
              <w:t>2.5</w:t>
            </w:r>
            <w:r w:rsidR="00522D53">
              <w:rPr>
                <w:rFonts w:eastAsiaTheme="minorEastAsia"/>
                <w:noProof/>
                <w:kern w:val="2"/>
                <w:sz w:val="24"/>
                <w:szCs w:val="24"/>
                <w:lang w:eastAsia="nl-NL"/>
                <w14:ligatures w14:val="standardContextual"/>
              </w:rPr>
              <w:tab/>
            </w:r>
            <w:r w:rsidR="00522D53" w:rsidRPr="002F716A">
              <w:rPr>
                <w:rStyle w:val="Hyperlink"/>
                <w:noProof/>
              </w:rPr>
              <w:t>Percelen</w:t>
            </w:r>
            <w:r w:rsidR="00522D53">
              <w:rPr>
                <w:noProof/>
                <w:webHidden/>
              </w:rPr>
              <w:tab/>
            </w:r>
            <w:r w:rsidR="00522D53">
              <w:rPr>
                <w:noProof/>
                <w:webHidden/>
              </w:rPr>
              <w:fldChar w:fldCharType="begin"/>
            </w:r>
            <w:r w:rsidR="00522D53">
              <w:rPr>
                <w:noProof/>
                <w:webHidden/>
              </w:rPr>
              <w:instrText xml:space="preserve"> PAGEREF _Toc168597073 \h </w:instrText>
            </w:r>
            <w:r w:rsidR="00522D53">
              <w:rPr>
                <w:noProof/>
                <w:webHidden/>
              </w:rPr>
            </w:r>
            <w:r w:rsidR="00522D53">
              <w:rPr>
                <w:noProof/>
                <w:webHidden/>
              </w:rPr>
              <w:fldChar w:fldCharType="separate"/>
            </w:r>
            <w:r w:rsidR="00522D53">
              <w:rPr>
                <w:noProof/>
                <w:webHidden/>
              </w:rPr>
              <w:t>10</w:t>
            </w:r>
            <w:r w:rsidR="00522D53">
              <w:rPr>
                <w:noProof/>
                <w:webHidden/>
              </w:rPr>
              <w:fldChar w:fldCharType="end"/>
            </w:r>
          </w:hyperlink>
        </w:p>
        <w:p w14:paraId="47A36EDD" w14:textId="6A014376"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4" w:history="1">
            <w:r w:rsidR="00522D53" w:rsidRPr="002F716A">
              <w:rPr>
                <w:rStyle w:val="Hyperlink"/>
                <w:rFonts w:ascii="Arial" w:hAnsi="Arial"/>
                <w:noProof/>
              </w:rPr>
              <w:t>2.6</w:t>
            </w:r>
            <w:r w:rsidR="00522D53">
              <w:rPr>
                <w:rFonts w:eastAsiaTheme="minorEastAsia"/>
                <w:noProof/>
                <w:kern w:val="2"/>
                <w:sz w:val="24"/>
                <w:szCs w:val="24"/>
                <w:lang w:eastAsia="nl-NL"/>
                <w14:ligatures w14:val="standardContextual"/>
              </w:rPr>
              <w:tab/>
            </w:r>
            <w:r w:rsidR="00522D53" w:rsidRPr="002F716A">
              <w:rPr>
                <w:rStyle w:val="Hyperlink"/>
                <w:noProof/>
              </w:rPr>
              <w:t>Wijziging van de Opdracht</w:t>
            </w:r>
            <w:r w:rsidR="00522D53">
              <w:rPr>
                <w:noProof/>
                <w:webHidden/>
              </w:rPr>
              <w:tab/>
            </w:r>
            <w:r w:rsidR="00522D53">
              <w:rPr>
                <w:noProof/>
                <w:webHidden/>
              </w:rPr>
              <w:fldChar w:fldCharType="begin"/>
            </w:r>
            <w:r w:rsidR="00522D53">
              <w:rPr>
                <w:noProof/>
                <w:webHidden/>
              </w:rPr>
              <w:instrText xml:space="preserve"> PAGEREF _Toc168597074 \h </w:instrText>
            </w:r>
            <w:r w:rsidR="00522D53">
              <w:rPr>
                <w:noProof/>
                <w:webHidden/>
              </w:rPr>
            </w:r>
            <w:r w:rsidR="00522D53">
              <w:rPr>
                <w:noProof/>
                <w:webHidden/>
              </w:rPr>
              <w:fldChar w:fldCharType="separate"/>
            </w:r>
            <w:r w:rsidR="00522D53">
              <w:rPr>
                <w:noProof/>
                <w:webHidden/>
              </w:rPr>
              <w:t>10</w:t>
            </w:r>
            <w:r w:rsidR="00522D53">
              <w:rPr>
                <w:noProof/>
                <w:webHidden/>
              </w:rPr>
              <w:fldChar w:fldCharType="end"/>
            </w:r>
          </w:hyperlink>
        </w:p>
        <w:p w14:paraId="63E0E355" w14:textId="6114FDFB"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075" w:history="1">
            <w:r w:rsidR="00522D53" w:rsidRPr="002F716A">
              <w:rPr>
                <w:rStyle w:val="Hyperlink"/>
                <w:rFonts w:ascii="Arial" w:hAnsi="Arial"/>
                <w:noProof/>
              </w:rPr>
              <w:t>3</w:t>
            </w:r>
            <w:r w:rsidR="00522D53">
              <w:rPr>
                <w:rFonts w:eastAsiaTheme="minorEastAsia"/>
                <w:noProof/>
                <w:kern w:val="2"/>
                <w:sz w:val="24"/>
                <w:szCs w:val="24"/>
                <w:lang w:eastAsia="nl-NL"/>
                <w14:ligatures w14:val="standardContextual"/>
              </w:rPr>
              <w:tab/>
            </w:r>
            <w:r w:rsidR="00522D53" w:rsidRPr="002F716A">
              <w:rPr>
                <w:rStyle w:val="Hyperlink"/>
                <w:noProof/>
              </w:rPr>
              <w:t>Aanbestedingsprocedure</w:t>
            </w:r>
            <w:r w:rsidR="00522D53">
              <w:rPr>
                <w:noProof/>
                <w:webHidden/>
              </w:rPr>
              <w:tab/>
            </w:r>
            <w:r w:rsidR="00522D53">
              <w:rPr>
                <w:noProof/>
                <w:webHidden/>
              </w:rPr>
              <w:fldChar w:fldCharType="begin"/>
            </w:r>
            <w:r w:rsidR="00522D53">
              <w:rPr>
                <w:noProof/>
                <w:webHidden/>
              </w:rPr>
              <w:instrText xml:space="preserve"> PAGEREF _Toc168597075 \h </w:instrText>
            </w:r>
            <w:r w:rsidR="00522D53">
              <w:rPr>
                <w:noProof/>
                <w:webHidden/>
              </w:rPr>
            </w:r>
            <w:r w:rsidR="00522D53">
              <w:rPr>
                <w:noProof/>
                <w:webHidden/>
              </w:rPr>
              <w:fldChar w:fldCharType="separate"/>
            </w:r>
            <w:r w:rsidR="00522D53">
              <w:rPr>
                <w:noProof/>
                <w:webHidden/>
              </w:rPr>
              <w:t>11</w:t>
            </w:r>
            <w:r w:rsidR="00522D53">
              <w:rPr>
                <w:noProof/>
                <w:webHidden/>
              </w:rPr>
              <w:fldChar w:fldCharType="end"/>
            </w:r>
          </w:hyperlink>
        </w:p>
        <w:p w14:paraId="457E25EB" w14:textId="4F45899C"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6" w:history="1">
            <w:r w:rsidR="00522D53" w:rsidRPr="002F716A">
              <w:rPr>
                <w:rStyle w:val="Hyperlink"/>
                <w:rFonts w:ascii="Arial" w:hAnsi="Arial"/>
                <w:noProof/>
              </w:rPr>
              <w:t>3.1</w:t>
            </w:r>
            <w:r w:rsidR="00522D53">
              <w:rPr>
                <w:rFonts w:eastAsiaTheme="minorEastAsia"/>
                <w:noProof/>
                <w:kern w:val="2"/>
                <w:sz w:val="24"/>
                <w:szCs w:val="24"/>
                <w:lang w:eastAsia="nl-NL"/>
                <w14:ligatures w14:val="standardContextual"/>
              </w:rPr>
              <w:tab/>
            </w:r>
            <w:r w:rsidR="00522D53" w:rsidRPr="002F716A">
              <w:rPr>
                <w:rStyle w:val="Hyperlink"/>
                <w:noProof/>
              </w:rPr>
              <w:t>Europese Openbare aanbestedingsprocedure</w:t>
            </w:r>
            <w:r w:rsidR="00522D53">
              <w:rPr>
                <w:noProof/>
                <w:webHidden/>
              </w:rPr>
              <w:tab/>
            </w:r>
            <w:r w:rsidR="00522D53">
              <w:rPr>
                <w:noProof/>
                <w:webHidden/>
              </w:rPr>
              <w:fldChar w:fldCharType="begin"/>
            </w:r>
            <w:r w:rsidR="00522D53">
              <w:rPr>
                <w:noProof/>
                <w:webHidden/>
              </w:rPr>
              <w:instrText xml:space="preserve"> PAGEREF _Toc168597076 \h </w:instrText>
            </w:r>
            <w:r w:rsidR="00522D53">
              <w:rPr>
                <w:noProof/>
                <w:webHidden/>
              </w:rPr>
            </w:r>
            <w:r w:rsidR="00522D53">
              <w:rPr>
                <w:noProof/>
                <w:webHidden/>
              </w:rPr>
              <w:fldChar w:fldCharType="separate"/>
            </w:r>
            <w:r w:rsidR="00522D53">
              <w:rPr>
                <w:noProof/>
                <w:webHidden/>
              </w:rPr>
              <w:t>11</w:t>
            </w:r>
            <w:r w:rsidR="00522D53">
              <w:rPr>
                <w:noProof/>
                <w:webHidden/>
              </w:rPr>
              <w:fldChar w:fldCharType="end"/>
            </w:r>
          </w:hyperlink>
        </w:p>
        <w:p w14:paraId="138193BF" w14:textId="4B6AEF9E"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7" w:history="1">
            <w:r w:rsidR="00522D53" w:rsidRPr="002F716A">
              <w:rPr>
                <w:rStyle w:val="Hyperlink"/>
                <w:rFonts w:ascii="Arial" w:hAnsi="Arial"/>
                <w:noProof/>
              </w:rPr>
              <w:t>3.2</w:t>
            </w:r>
            <w:r w:rsidR="00522D53">
              <w:rPr>
                <w:rFonts w:eastAsiaTheme="minorEastAsia"/>
                <w:noProof/>
                <w:kern w:val="2"/>
                <w:sz w:val="24"/>
                <w:szCs w:val="24"/>
                <w:lang w:eastAsia="nl-NL"/>
                <w14:ligatures w14:val="standardContextual"/>
              </w:rPr>
              <w:tab/>
            </w:r>
            <w:r w:rsidR="00522D53" w:rsidRPr="002F716A">
              <w:rPr>
                <w:rStyle w:val="Hyperlink"/>
                <w:noProof/>
              </w:rPr>
              <w:t>Contactpersoon</w:t>
            </w:r>
            <w:r w:rsidR="00522D53">
              <w:rPr>
                <w:noProof/>
                <w:webHidden/>
              </w:rPr>
              <w:tab/>
            </w:r>
            <w:r w:rsidR="00522D53">
              <w:rPr>
                <w:noProof/>
                <w:webHidden/>
              </w:rPr>
              <w:fldChar w:fldCharType="begin"/>
            </w:r>
            <w:r w:rsidR="00522D53">
              <w:rPr>
                <w:noProof/>
                <w:webHidden/>
              </w:rPr>
              <w:instrText xml:space="preserve"> PAGEREF _Toc168597077 \h </w:instrText>
            </w:r>
            <w:r w:rsidR="00522D53">
              <w:rPr>
                <w:noProof/>
                <w:webHidden/>
              </w:rPr>
            </w:r>
            <w:r w:rsidR="00522D53">
              <w:rPr>
                <w:noProof/>
                <w:webHidden/>
              </w:rPr>
              <w:fldChar w:fldCharType="separate"/>
            </w:r>
            <w:r w:rsidR="00522D53">
              <w:rPr>
                <w:noProof/>
                <w:webHidden/>
              </w:rPr>
              <w:t>11</w:t>
            </w:r>
            <w:r w:rsidR="00522D53">
              <w:rPr>
                <w:noProof/>
                <w:webHidden/>
              </w:rPr>
              <w:fldChar w:fldCharType="end"/>
            </w:r>
          </w:hyperlink>
        </w:p>
        <w:p w14:paraId="6D0DC506" w14:textId="47A44017"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8" w:history="1">
            <w:r w:rsidR="00522D53" w:rsidRPr="002F716A">
              <w:rPr>
                <w:rStyle w:val="Hyperlink"/>
                <w:rFonts w:ascii="Arial" w:hAnsi="Arial"/>
                <w:noProof/>
              </w:rPr>
              <w:t>3.3</w:t>
            </w:r>
            <w:r w:rsidR="00522D53">
              <w:rPr>
                <w:rFonts w:eastAsiaTheme="minorEastAsia"/>
                <w:noProof/>
                <w:kern w:val="2"/>
                <w:sz w:val="24"/>
                <w:szCs w:val="24"/>
                <w:lang w:eastAsia="nl-NL"/>
                <w14:ligatures w14:val="standardContextual"/>
              </w:rPr>
              <w:tab/>
            </w:r>
            <w:r w:rsidR="00522D53" w:rsidRPr="002F716A">
              <w:rPr>
                <w:rStyle w:val="Hyperlink"/>
                <w:noProof/>
              </w:rPr>
              <w:t>Beoogde planning</w:t>
            </w:r>
            <w:r w:rsidR="00522D53">
              <w:rPr>
                <w:noProof/>
                <w:webHidden/>
              </w:rPr>
              <w:tab/>
            </w:r>
            <w:r w:rsidR="00522D53">
              <w:rPr>
                <w:noProof/>
                <w:webHidden/>
              </w:rPr>
              <w:fldChar w:fldCharType="begin"/>
            </w:r>
            <w:r w:rsidR="00522D53">
              <w:rPr>
                <w:noProof/>
                <w:webHidden/>
              </w:rPr>
              <w:instrText xml:space="preserve"> PAGEREF _Toc168597078 \h </w:instrText>
            </w:r>
            <w:r w:rsidR="00522D53">
              <w:rPr>
                <w:noProof/>
                <w:webHidden/>
              </w:rPr>
            </w:r>
            <w:r w:rsidR="00522D53">
              <w:rPr>
                <w:noProof/>
                <w:webHidden/>
              </w:rPr>
              <w:fldChar w:fldCharType="separate"/>
            </w:r>
            <w:r w:rsidR="00522D53">
              <w:rPr>
                <w:noProof/>
                <w:webHidden/>
              </w:rPr>
              <w:t>12</w:t>
            </w:r>
            <w:r w:rsidR="00522D53">
              <w:rPr>
                <w:noProof/>
                <w:webHidden/>
              </w:rPr>
              <w:fldChar w:fldCharType="end"/>
            </w:r>
          </w:hyperlink>
        </w:p>
        <w:p w14:paraId="444C71B0" w14:textId="18410EBD"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79" w:history="1">
            <w:r w:rsidR="00522D53" w:rsidRPr="002F716A">
              <w:rPr>
                <w:rStyle w:val="Hyperlink"/>
                <w:rFonts w:ascii="Arial" w:hAnsi="Arial"/>
                <w:noProof/>
              </w:rPr>
              <w:t>3.4</w:t>
            </w:r>
            <w:r w:rsidR="00522D53">
              <w:rPr>
                <w:rFonts w:eastAsiaTheme="minorEastAsia"/>
                <w:noProof/>
                <w:kern w:val="2"/>
                <w:sz w:val="24"/>
                <w:szCs w:val="24"/>
                <w:lang w:eastAsia="nl-NL"/>
                <w14:ligatures w14:val="standardContextual"/>
              </w:rPr>
              <w:tab/>
            </w:r>
            <w:r w:rsidR="00522D53" w:rsidRPr="002F716A">
              <w:rPr>
                <w:rStyle w:val="Hyperlink"/>
                <w:noProof/>
              </w:rPr>
              <w:t>TenderNed</w:t>
            </w:r>
            <w:r w:rsidR="00522D53">
              <w:rPr>
                <w:noProof/>
                <w:webHidden/>
              </w:rPr>
              <w:tab/>
            </w:r>
            <w:r w:rsidR="00522D53">
              <w:rPr>
                <w:noProof/>
                <w:webHidden/>
              </w:rPr>
              <w:fldChar w:fldCharType="begin"/>
            </w:r>
            <w:r w:rsidR="00522D53">
              <w:rPr>
                <w:noProof/>
                <w:webHidden/>
              </w:rPr>
              <w:instrText xml:space="preserve"> PAGEREF _Toc168597079 \h </w:instrText>
            </w:r>
            <w:r w:rsidR="00522D53">
              <w:rPr>
                <w:noProof/>
                <w:webHidden/>
              </w:rPr>
            </w:r>
            <w:r w:rsidR="00522D53">
              <w:rPr>
                <w:noProof/>
                <w:webHidden/>
              </w:rPr>
              <w:fldChar w:fldCharType="separate"/>
            </w:r>
            <w:r w:rsidR="00522D53">
              <w:rPr>
                <w:noProof/>
                <w:webHidden/>
              </w:rPr>
              <w:t>12</w:t>
            </w:r>
            <w:r w:rsidR="00522D53">
              <w:rPr>
                <w:noProof/>
                <w:webHidden/>
              </w:rPr>
              <w:fldChar w:fldCharType="end"/>
            </w:r>
          </w:hyperlink>
        </w:p>
        <w:p w14:paraId="43B2462D" w14:textId="565A61B4"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80" w:history="1">
            <w:r w:rsidR="00522D53" w:rsidRPr="002F716A">
              <w:rPr>
                <w:rStyle w:val="Hyperlink"/>
                <w:rFonts w:ascii="Arial" w:hAnsi="Arial"/>
                <w:noProof/>
              </w:rPr>
              <w:t>3.5</w:t>
            </w:r>
            <w:r w:rsidR="00522D53">
              <w:rPr>
                <w:rFonts w:eastAsiaTheme="minorEastAsia"/>
                <w:noProof/>
                <w:kern w:val="2"/>
                <w:sz w:val="24"/>
                <w:szCs w:val="24"/>
                <w:lang w:eastAsia="nl-NL"/>
                <w14:ligatures w14:val="standardContextual"/>
              </w:rPr>
              <w:tab/>
            </w:r>
            <w:r w:rsidR="00522D53" w:rsidRPr="002F716A">
              <w:rPr>
                <w:rStyle w:val="Hyperlink"/>
                <w:noProof/>
              </w:rPr>
              <w:t>Nota van Inlichtingen</w:t>
            </w:r>
            <w:r w:rsidR="00522D53">
              <w:rPr>
                <w:noProof/>
                <w:webHidden/>
              </w:rPr>
              <w:tab/>
            </w:r>
            <w:r w:rsidR="00522D53">
              <w:rPr>
                <w:noProof/>
                <w:webHidden/>
              </w:rPr>
              <w:fldChar w:fldCharType="begin"/>
            </w:r>
            <w:r w:rsidR="00522D53">
              <w:rPr>
                <w:noProof/>
                <w:webHidden/>
              </w:rPr>
              <w:instrText xml:space="preserve"> PAGEREF _Toc168597080 \h </w:instrText>
            </w:r>
            <w:r w:rsidR="00522D53">
              <w:rPr>
                <w:noProof/>
                <w:webHidden/>
              </w:rPr>
            </w:r>
            <w:r w:rsidR="00522D53">
              <w:rPr>
                <w:noProof/>
                <w:webHidden/>
              </w:rPr>
              <w:fldChar w:fldCharType="separate"/>
            </w:r>
            <w:r w:rsidR="00522D53">
              <w:rPr>
                <w:noProof/>
                <w:webHidden/>
              </w:rPr>
              <w:t>13</w:t>
            </w:r>
            <w:r w:rsidR="00522D53">
              <w:rPr>
                <w:noProof/>
                <w:webHidden/>
              </w:rPr>
              <w:fldChar w:fldCharType="end"/>
            </w:r>
          </w:hyperlink>
        </w:p>
        <w:p w14:paraId="293B1300" w14:textId="307474E2"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81" w:history="1">
            <w:r w:rsidR="00522D53" w:rsidRPr="002F716A">
              <w:rPr>
                <w:rStyle w:val="Hyperlink"/>
                <w:rFonts w:ascii="Arial" w:hAnsi="Arial"/>
                <w:noProof/>
              </w:rPr>
              <w:t>3.6</w:t>
            </w:r>
            <w:r w:rsidR="00522D53">
              <w:rPr>
                <w:rFonts w:eastAsiaTheme="minorEastAsia"/>
                <w:noProof/>
                <w:kern w:val="2"/>
                <w:sz w:val="24"/>
                <w:szCs w:val="24"/>
                <w:lang w:eastAsia="nl-NL"/>
                <w14:ligatures w14:val="standardContextual"/>
              </w:rPr>
              <w:tab/>
            </w:r>
            <w:r w:rsidR="00522D53" w:rsidRPr="002F716A">
              <w:rPr>
                <w:rStyle w:val="Hyperlink"/>
                <w:noProof/>
              </w:rPr>
              <w:t>Indienen Inschrijving</w:t>
            </w:r>
            <w:r w:rsidR="00522D53">
              <w:rPr>
                <w:noProof/>
                <w:webHidden/>
              </w:rPr>
              <w:tab/>
            </w:r>
            <w:r w:rsidR="00522D53">
              <w:rPr>
                <w:noProof/>
                <w:webHidden/>
              </w:rPr>
              <w:fldChar w:fldCharType="begin"/>
            </w:r>
            <w:r w:rsidR="00522D53">
              <w:rPr>
                <w:noProof/>
                <w:webHidden/>
              </w:rPr>
              <w:instrText xml:space="preserve"> PAGEREF _Toc168597081 \h </w:instrText>
            </w:r>
            <w:r w:rsidR="00522D53">
              <w:rPr>
                <w:noProof/>
                <w:webHidden/>
              </w:rPr>
            </w:r>
            <w:r w:rsidR="00522D53">
              <w:rPr>
                <w:noProof/>
                <w:webHidden/>
              </w:rPr>
              <w:fldChar w:fldCharType="separate"/>
            </w:r>
            <w:r w:rsidR="00522D53">
              <w:rPr>
                <w:noProof/>
                <w:webHidden/>
              </w:rPr>
              <w:t>13</w:t>
            </w:r>
            <w:r w:rsidR="00522D53">
              <w:rPr>
                <w:noProof/>
                <w:webHidden/>
              </w:rPr>
              <w:fldChar w:fldCharType="end"/>
            </w:r>
          </w:hyperlink>
        </w:p>
        <w:p w14:paraId="5A54BAFE" w14:textId="691DBA8E"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82" w:history="1">
            <w:r w:rsidR="00522D53" w:rsidRPr="002F716A">
              <w:rPr>
                <w:rStyle w:val="Hyperlink"/>
                <w:rFonts w:ascii="Arial" w:hAnsi="Arial"/>
                <w:noProof/>
              </w:rPr>
              <w:t>3.7</w:t>
            </w:r>
            <w:r w:rsidR="00522D53">
              <w:rPr>
                <w:rFonts w:eastAsiaTheme="minorEastAsia"/>
                <w:noProof/>
                <w:kern w:val="2"/>
                <w:sz w:val="24"/>
                <w:szCs w:val="24"/>
                <w:lang w:eastAsia="nl-NL"/>
                <w14:ligatures w14:val="standardContextual"/>
              </w:rPr>
              <w:tab/>
            </w:r>
            <w:r w:rsidR="00522D53" w:rsidRPr="002F716A">
              <w:rPr>
                <w:rStyle w:val="Hyperlink"/>
                <w:noProof/>
              </w:rPr>
              <w:t>Inhoud Inschrijving</w:t>
            </w:r>
            <w:r w:rsidR="00522D53">
              <w:rPr>
                <w:noProof/>
                <w:webHidden/>
              </w:rPr>
              <w:tab/>
            </w:r>
            <w:r w:rsidR="00522D53">
              <w:rPr>
                <w:noProof/>
                <w:webHidden/>
              </w:rPr>
              <w:fldChar w:fldCharType="begin"/>
            </w:r>
            <w:r w:rsidR="00522D53">
              <w:rPr>
                <w:noProof/>
                <w:webHidden/>
              </w:rPr>
              <w:instrText xml:space="preserve"> PAGEREF _Toc168597082 \h </w:instrText>
            </w:r>
            <w:r w:rsidR="00522D53">
              <w:rPr>
                <w:noProof/>
                <w:webHidden/>
              </w:rPr>
            </w:r>
            <w:r w:rsidR="00522D53">
              <w:rPr>
                <w:noProof/>
                <w:webHidden/>
              </w:rPr>
              <w:fldChar w:fldCharType="separate"/>
            </w:r>
            <w:r w:rsidR="00522D53">
              <w:rPr>
                <w:noProof/>
                <w:webHidden/>
              </w:rPr>
              <w:t>14</w:t>
            </w:r>
            <w:r w:rsidR="00522D53">
              <w:rPr>
                <w:noProof/>
                <w:webHidden/>
              </w:rPr>
              <w:fldChar w:fldCharType="end"/>
            </w:r>
          </w:hyperlink>
        </w:p>
        <w:p w14:paraId="7F9693DC" w14:textId="21A1BC87"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83" w:history="1">
            <w:r w:rsidR="00522D53" w:rsidRPr="002F716A">
              <w:rPr>
                <w:rStyle w:val="Hyperlink"/>
                <w:rFonts w:ascii="Arial" w:hAnsi="Arial"/>
                <w:noProof/>
              </w:rPr>
              <w:t>3.8</w:t>
            </w:r>
            <w:r w:rsidR="00522D53">
              <w:rPr>
                <w:rFonts w:eastAsiaTheme="minorEastAsia"/>
                <w:noProof/>
                <w:kern w:val="2"/>
                <w:sz w:val="24"/>
                <w:szCs w:val="24"/>
                <w:lang w:eastAsia="nl-NL"/>
                <w14:ligatures w14:val="standardContextual"/>
              </w:rPr>
              <w:tab/>
            </w:r>
            <w:r w:rsidR="00522D53" w:rsidRPr="002F716A">
              <w:rPr>
                <w:rStyle w:val="Hyperlink"/>
                <w:noProof/>
              </w:rPr>
              <w:t>Proces beoordeling Inschrijvingen</w:t>
            </w:r>
            <w:r w:rsidR="00522D53">
              <w:rPr>
                <w:noProof/>
                <w:webHidden/>
              </w:rPr>
              <w:tab/>
            </w:r>
            <w:r w:rsidR="00522D53">
              <w:rPr>
                <w:noProof/>
                <w:webHidden/>
              </w:rPr>
              <w:fldChar w:fldCharType="begin"/>
            </w:r>
            <w:r w:rsidR="00522D53">
              <w:rPr>
                <w:noProof/>
                <w:webHidden/>
              </w:rPr>
              <w:instrText xml:space="preserve"> PAGEREF _Toc168597083 \h </w:instrText>
            </w:r>
            <w:r w:rsidR="00522D53">
              <w:rPr>
                <w:noProof/>
                <w:webHidden/>
              </w:rPr>
            </w:r>
            <w:r w:rsidR="00522D53">
              <w:rPr>
                <w:noProof/>
                <w:webHidden/>
              </w:rPr>
              <w:fldChar w:fldCharType="separate"/>
            </w:r>
            <w:r w:rsidR="00522D53">
              <w:rPr>
                <w:noProof/>
                <w:webHidden/>
              </w:rPr>
              <w:t>14</w:t>
            </w:r>
            <w:r w:rsidR="00522D53">
              <w:rPr>
                <w:noProof/>
                <w:webHidden/>
              </w:rPr>
              <w:fldChar w:fldCharType="end"/>
            </w:r>
          </w:hyperlink>
        </w:p>
        <w:p w14:paraId="4EB36D36" w14:textId="6020F992"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84" w:history="1">
            <w:r w:rsidR="00522D53" w:rsidRPr="002F716A">
              <w:rPr>
                <w:rStyle w:val="Hyperlink"/>
                <w:rFonts w:ascii="Arial" w:hAnsi="Arial"/>
                <w:noProof/>
              </w:rPr>
              <w:t>3.9</w:t>
            </w:r>
            <w:r w:rsidR="00522D53">
              <w:rPr>
                <w:rFonts w:eastAsiaTheme="minorEastAsia"/>
                <w:noProof/>
                <w:kern w:val="2"/>
                <w:sz w:val="24"/>
                <w:szCs w:val="24"/>
                <w:lang w:eastAsia="nl-NL"/>
                <w14:ligatures w14:val="standardContextual"/>
              </w:rPr>
              <w:tab/>
            </w:r>
            <w:r w:rsidR="00522D53" w:rsidRPr="002F716A">
              <w:rPr>
                <w:rStyle w:val="Hyperlink"/>
                <w:noProof/>
              </w:rPr>
              <w:t>Vergoeding kosten Inschrijving</w:t>
            </w:r>
            <w:r w:rsidR="00522D53">
              <w:rPr>
                <w:noProof/>
                <w:webHidden/>
              </w:rPr>
              <w:tab/>
            </w:r>
            <w:r w:rsidR="00522D53">
              <w:rPr>
                <w:noProof/>
                <w:webHidden/>
              </w:rPr>
              <w:fldChar w:fldCharType="begin"/>
            </w:r>
            <w:r w:rsidR="00522D53">
              <w:rPr>
                <w:noProof/>
                <w:webHidden/>
              </w:rPr>
              <w:instrText xml:space="preserve"> PAGEREF _Toc168597084 \h </w:instrText>
            </w:r>
            <w:r w:rsidR="00522D53">
              <w:rPr>
                <w:noProof/>
                <w:webHidden/>
              </w:rPr>
            </w:r>
            <w:r w:rsidR="00522D53">
              <w:rPr>
                <w:noProof/>
                <w:webHidden/>
              </w:rPr>
              <w:fldChar w:fldCharType="separate"/>
            </w:r>
            <w:r w:rsidR="00522D53">
              <w:rPr>
                <w:noProof/>
                <w:webHidden/>
              </w:rPr>
              <w:t>16</w:t>
            </w:r>
            <w:r w:rsidR="00522D53">
              <w:rPr>
                <w:noProof/>
                <w:webHidden/>
              </w:rPr>
              <w:fldChar w:fldCharType="end"/>
            </w:r>
          </w:hyperlink>
        </w:p>
        <w:p w14:paraId="5471880F" w14:textId="0C9E9EC1"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85" w:history="1">
            <w:r w:rsidR="00522D53" w:rsidRPr="002F716A">
              <w:rPr>
                <w:rStyle w:val="Hyperlink"/>
                <w:rFonts w:ascii="Arial" w:hAnsi="Arial"/>
                <w:noProof/>
              </w:rPr>
              <w:t>3.10</w:t>
            </w:r>
            <w:r w:rsidR="00522D53">
              <w:rPr>
                <w:rFonts w:eastAsiaTheme="minorEastAsia"/>
                <w:noProof/>
                <w:kern w:val="2"/>
                <w:sz w:val="24"/>
                <w:szCs w:val="24"/>
                <w:lang w:eastAsia="nl-NL"/>
                <w14:ligatures w14:val="standardContextual"/>
              </w:rPr>
              <w:tab/>
            </w:r>
            <w:r w:rsidR="00522D53" w:rsidRPr="002F716A">
              <w:rPr>
                <w:rStyle w:val="Hyperlink"/>
                <w:noProof/>
              </w:rPr>
              <w:t>Varianten</w:t>
            </w:r>
            <w:r w:rsidR="00522D53">
              <w:rPr>
                <w:noProof/>
                <w:webHidden/>
              </w:rPr>
              <w:tab/>
            </w:r>
            <w:r w:rsidR="00522D53">
              <w:rPr>
                <w:noProof/>
                <w:webHidden/>
              </w:rPr>
              <w:fldChar w:fldCharType="begin"/>
            </w:r>
            <w:r w:rsidR="00522D53">
              <w:rPr>
                <w:noProof/>
                <w:webHidden/>
              </w:rPr>
              <w:instrText xml:space="preserve"> PAGEREF _Toc168597085 \h </w:instrText>
            </w:r>
            <w:r w:rsidR="00522D53">
              <w:rPr>
                <w:noProof/>
                <w:webHidden/>
              </w:rPr>
            </w:r>
            <w:r w:rsidR="00522D53">
              <w:rPr>
                <w:noProof/>
                <w:webHidden/>
              </w:rPr>
              <w:fldChar w:fldCharType="separate"/>
            </w:r>
            <w:r w:rsidR="00522D53">
              <w:rPr>
                <w:noProof/>
                <w:webHidden/>
              </w:rPr>
              <w:t>16</w:t>
            </w:r>
            <w:r w:rsidR="00522D53">
              <w:rPr>
                <w:noProof/>
                <w:webHidden/>
              </w:rPr>
              <w:fldChar w:fldCharType="end"/>
            </w:r>
          </w:hyperlink>
        </w:p>
        <w:p w14:paraId="227D8051" w14:textId="7CC1475A"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86" w:history="1">
            <w:r w:rsidR="00522D53" w:rsidRPr="002F716A">
              <w:rPr>
                <w:rStyle w:val="Hyperlink"/>
                <w:rFonts w:ascii="Arial" w:hAnsi="Arial"/>
                <w:noProof/>
              </w:rPr>
              <w:t>3.11</w:t>
            </w:r>
            <w:r w:rsidR="00522D53">
              <w:rPr>
                <w:rFonts w:eastAsiaTheme="minorEastAsia"/>
                <w:noProof/>
                <w:kern w:val="2"/>
                <w:sz w:val="24"/>
                <w:szCs w:val="24"/>
                <w:lang w:eastAsia="nl-NL"/>
                <w14:ligatures w14:val="standardContextual"/>
              </w:rPr>
              <w:tab/>
            </w:r>
            <w:r w:rsidR="00522D53" w:rsidRPr="002F716A">
              <w:rPr>
                <w:rStyle w:val="Hyperlink"/>
                <w:noProof/>
              </w:rPr>
              <w:t>Rechtsgeldige ondertekening</w:t>
            </w:r>
            <w:r w:rsidR="00522D53">
              <w:rPr>
                <w:noProof/>
                <w:webHidden/>
              </w:rPr>
              <w:tab/>
            </w:r>
            <w:r w:rsidR="00522D53">
              <w:rPr>
                <w:noProof/>
                <w:webHidden/>
              </w:rPr>
              <w:fldChar w:fldCharType="begin"/>
            </w:r>
            <w:r w:rsidR="00522D53">
              <w:rPr>
                <w:noProof/>
                <w:webHidden/>
              </w:rPr>
              <w:instrText xml:space="preserve"> PAGEREF _Toc168597086 \h </w:instrText>
            </w:r>
            <w:r w:rsidR="00522D53">
              <w:rPr>
                <w:noProof/>
                <w:webHidden/>
              </w:rPr>
            </w:r>
            <w:r w:rsidR="00522D53">
              <w:rPr>
                <w:noProof/>
                <w:webHidden/>
              </w:rPr>
              <w:fldChar w:fldCharType="separate"/>
            </w:r>
            <w:r w:rsidR="00522D53">
              <w:rPr>
                <w:noProof/>
                <w:webHidden/>
              </w:rPr>
              <w:t>16</w:t>
            </w:r>
            <w:r w:rsidR="00522D53">
              <w:rPr>
                <w:noProof/>
                <w:webHidden/>
              </w:rPr>
              <w:fldChar w:fldCharType="end"/>
            </w:r>
          </w:hyperlink>
        </w:p>
        <w:p w14:paraId="43B0673C" w14:textId="7530DCE3"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87" w:history="1">
            <w:r w:rsidR="00522D53" w:rsidRPr="002F716A">
              <w:rPr>
                <w:rStyle w:val="Hyperlink"/>
                <w:rFonts w:ascii="Arial" w:hAnsi="Arial"/>
                <w:noProof/>
              </w:rPr>
              <w:t>3.12</w:t>
            </w:r>
            <w:r w:rsidR="00522D53">
              <w:rPr>
                <w:rFonts w:eastAsiaTheme="minorEastAsia"/>
                <w:noProof/>
                <w:kern w:val="2"/>
                <w:sz w:val="24"/>
                <w:szCs w:val="24"/>
                <w:lang w:eastAsia="nl-NL"/>
                <w14:ligatures w14:val="standardContextual"/>
              </w:rPr>
              <w:tab/>
            </w:r>
            <w:r w:rsidR="00522D53" w:rsidRPr="002F716A">
              <w:rPr>
                <w:rStyle w:val="Hyperlink"/>
                <w:noProof/>
              </w:rPr>
              <w:t>Toepasselijk recht en geschillenbeslechting</w:t>
            </w:r>
            <w:r w:rsidR="00522D53">
              <w:rPr>
                <w:noProof/>
                <w:webHidden/>
              </w:rPr>
              <w:tab/>
            </w:r>
            <w:r w:rsidR="00522D53">
              <w:rPr>
                <w:noProof/>
                <w:webHidden/>
              </w:rPr>
              <w:fldChar w:fldCharType="begin"/>
            </w:r>
            <w:r w:rsidR="00522D53">
              <w:rPr>
                <w:noProof/>
                <w:webHidden/>
              </w:rPr>
              <w:instrText xml:space="preserve"> PAGEREF _Toc168597087 \h </w:instrText>
            </w:r>
            <w:r w:rsidR="00522D53">
              <w:rPr>
                <w:noProof/>
                <w:webHidden/>
              </w:rPr>
            </w:r>
            <w:r w:rsidR="00522D53">
              <w:rPr>
                <w:noProof/>
                <w:webHidden/>
              </w:rPr>
              <w:fldChar w:fldCharType="separate"/>
            </w:r>
            <w:r w:rsidR="00522D53">
              <w:rPr>
                <w:noProof/>
                <w:webHidden/>
              </w:rPr>
              <w:t>16</w:t>
            </w:r>
            <w:r w:rsidR="00522D53">
              <w:rPr>
                <w:noProof/>
                <w:webHidden/>
              </w:rPr>
              <w:fldChar w:fldCharType="end"/>
            </w:r>
          </w:hyperlink>
        </w:p>
        <w:p w14:paraId="61755165" w14:textId="39B749A5"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88" w:history="1">
            <w:r w:rsidR="00522D53" w:rsidRPr="002F716A">
              <w:rPr>
                <w:rStyle w:val="Hyperlink"/>
                <w:rFonts w:ascii="Arial" w:hAnsi="Arial"/>
                <w:noProof/>
              </w:rPr>
              <w:t>3.13</w:t>
            </w:r>
            <w:r w:rsidR="00522D53">
              <w:rPr>
                <w:rFonts w:eastAsiaTheme="minorEastAsia"/>
                <w:noProof/>
                <w:kern w:val="2"/>
                <w:sz w:val="24"/>
                <w:szCs w:val="24"/>
                <w:lang w:eastAsia="nl-NL"/>
                <w14:ligatures w14:val="standardContextual"/>
              </w:rPr>
              <w:tab/>
            </w:r>
            <w:r w:rsidR="00522D53" w:rsidRPr="002F716A">
              <w:rPr>
                <w:rStyle w:val="Hyperlink"/>
                <w:noProof/>
              </w:rPr>
              <w:t>Rechtsbescherming</w:t>
            </w:r>
            <w:r w:rsidR="00522D53">
              <w:rPr>
                <w:noProof/>
                <w:webHidden/>
              </w:rPr>
              <w:tab/>
            </w:r>
            <w:r w:rsidR="00522D53">
              <w:rPr>
                <w:noProof/>
                <w:webHidden/>
              </w:rPr>
              <w:fldChar w:fldCharType="begin"/>
            </w:r>
            <w:r w:rsidR="00522D53">
              <w:rPr>
                <w:noProof/>
                <w:webHidden/>
              </w:rPr>
              <w:instrText xml:space="preserve"> PAGEREF _Toc168597088 \h </w:instrText>
            </w:r>
            <w:r w:rsidR="00522D53">
              <w:rPr>
                <w:noProof/>
                <w:webHidden/>
              </w:rPr>
            </w:r>
            <w:r w:rsidR="00522D53">
              <w:rPr>
                <w:noProof/>
                <w:webHidden/>
              </w:rPr>
              <w:fldChar w:fldCharType="separate"/>
            </w:r>
            <w:r w:rsidR="00522D53">
              <w:rPr>
                <w:noProof/>
                <w:webHidden/>
              </w:rPr>
              <w:t>17</w:t>
            </w:r>
            <w:r w:rsidR="00522D53">
              <w:rPr>
                <w:noProof/>
                <w:webHidden/>
              </w:rPr>
              <w:fldChar w:fldCharType="end"/>
            </w:r>
          </w:hyperlink>
        </w:p>
        <w:p w14:paraId="6CC07F68" w14:textId="42968A83"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89" w:history="1">
            <w:r w:rsidR="00522D53" w:rsidRPr="002F716A">
              <w:rPr>
                <w:rStyle w:val="Hyperlink"/>
                <w:rFonts w:ascii="Arial" w:hAnsi="Arial"/>
                <w:noProof/>
              </w:rPr>
              <w:t>3.14</w:t>
            </w:r>
            <w:r w:rsidR="00522D53">
              <w:rPr>
                <w:rFonts w:eastAsiaTheme="minorEastAsia"/>
                <w:noProof/>
                <w:kern w:val="2"/>
                <w:sz w:val="24"/>
                <w:szCs w:val="24"/>
                <w:lang w:eastAsia="nl-NL"/>
                <w14:ligatures w14:val="standardContextual"/>
              </w:rPr>
              <w:tab/>
            </w:r>
            <w:r w:rsidR="00522D53" w:rsidRPr="002F716A">
              <w:rPr>
                <w:rStyle w:val="Hyperlink"/>
                <w:noProof/>
              </w:rPr>
              <w:t>Taal</w:t>
            </w:r>
            <w:r w:rsidR="00522D53">
              <w:rPr>
                <w:noProof/>
                <w:webHidden/>
              </w:rPr>
              <w:tab/>
            </w:r>
            <w:r w:rsidR="00522D53">
              <w:rPr>
                <w:noProof/>
                <w:webHidden/>
              </w:rPr>
              <w:fldChar w:fldCharType="begin"/>
            </w:r>
            <w:r w:rsidR="00522D53">
              <w:rPr>
                <w:noProof/>
                <w:webHidden/>
              </w:rPr>
              <w:instrText xml:space="preserve"> PAGEREF _Toc168597089 \h </w:instrText>
            </w:r>
            <w:r w:rsidR="00522D53">
              <w:rPr>
                <w:noProof/>
                <w:webHidden/>
              </w:rPr>
            </w:r>
            <w:r w:rsidR="00522D53">
              <w:rPr>
                <w:noProof/>
                <w:webHidden/>
              </w:rPr>
              <w:fldChar w:fldCharType="separate"/>
            </w:r>
            <w:r w:rsidR="00522D53">
              <w:rPr>
                <w:noProof/>
                <w:webHidden/>
              </w:rPr>
              <w:t>17</w:t>
            </w:r>
            <w:r w:rsidR="00522D53">
              <w:rPr>
                <w:noProof/>
                <w:webHidden/>
              </w:rPr>
              <w:fldChar w:fldCharType="end"/>
            </w:r>
          </w:hyperlink>
        </w:p>
        <w:p w14:paraId="2FE4B251" w14:textId="5E136C3C"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0" w:history="1">
            <w:r w:rsidR="00522D53" w:rsidRPr="002F716A">
              <w:rPr>
                <w:rStyle w:val="Hyperlink"/>
                <w:rFonts w:ascii="Arial" w:hAnsi="Arial"/>
                <w:noProof/>
              </w:rPr>
              <w:t>3.15</w:t>
            </w:r>
            <w:r w:rsidR="00522D53">
              <w:rPr>
                <w:rFonts w:eastAsiaTheme="minorEastAsia"/>
                <w:noProof/>
                <w:kern w:val="2"/>
                <w:sz w:val="24"/>
                <w:szCs w:val="24"/>
                <w:lang w:eastAsia="nl-NL"/>
                <w14:ligatures w14:val="standardContextual"/>
              </w:rPr>
              <w:tab/>
            </w:r>
            <w:r w:rsidR="00522D53" w:rsidRPr="002F716A">
              <w:rPr>
                <w:rStyle w:val="Hyperlink"/>
                <w:noProof/>
              </w:rPr>
              <w:t>Termijn van gestanddoening</w:t>
            </w:r>
            <w:r w:rsidR="00522D53">
              <w:rPr>
                <w:noProof/>
                <w:webHidden/>
              </w:rPr>
              <w:tab/>
            </w:r>
            <w:r w:rsidR="00522D53">
              <w:rPr>
                <w:noProof/>
                <w:webHidden/>
              </w:rPr>
              <w:fldChar w:fldCharType="begin"/>
            </w:r>
            <w:r w:rsidR="00522D53">
              <w:rPr>
                <w:noProof/>
                <w:webHidden/>
              </w:rPr>
              <w:instrText xml:space="preserve"> PAGEREF _Toc168597090 \h </w:instrText>
            </w:r>
            <w:r w:rsidR="00522D53">
              <w:rPr>
                <w:noProof/>
                <w:webHidden/>
              </w:rPr>
            </w:r>
            <w:r w:rsidR="00522D53">
              <w:rPr>
                <w:noProof/>
                <w:webHidden/>
              </w:rPr>
              <w:fldChar w:fldCharType="separate"/>
            </w:r>
            <w:r w:rsidR="00522D53">
              <w:rPr>
                <w:noProof/>
                <w:webHidden/>
              </w:rPr>
              <w:t>17</w:t>
            </w:r>
            <w:r w:rsidR="00522D53">
              <w:rPr>
                <w:noProof/>
                <w:webHidden/>
              </w:rPr>
              <w:fldChar w:fldCharType="end"/>
            </w:r>
          </w:hyperlink>
        </w:p>
        <w:p w14:paraId="739998E0" w14:textId="778907D0"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1" w:history="1">
            <w:r w:rsidR="00522D53" w:rsidRPr="002F716A">
              <w:rPr>
                <w:rStyle w:val="Hyperlink"/>
                <w:rFonts w:ascii="Arial" w:hAnsi="Arial"/>
                <w:noProof/>
              </w:rPr>
              <w:t>3.16</w:t>
            </w:r>
            <w:r w:rsidR="00522D53">
              <w:rPr>
                <w:rFonts w:eastAsiaTheme="minorEastAsia"/>
                <w:noProof/>
                <w:kern w:val="2"/>
                <w:sz w:val="24"/>
                <w:szCs w:val="24"/>
                <w:lang w:eastAsia="nl-NL"/>
                <w14:ligatures w14:val="standardContextual"/>
              </w:rPr>
              <w:tab/>
            </w:r>
            <w:r w:rsidR="00522D53" w:rsidRPr="002F716A">
              <w:rPr>
                <w:rStyle w:val="Hyperlink"/>
                <w:noProof/>
              </w:rPr>
              <w:t>Valse verklaringen</w:t>
            </w:r>
            <w:r w:rsidR="00522D53">
              <w:rPr>
                <w:noProof/>
                <w:webHidden/>
              </w:rPr>
              <w:tab/>
            </w:r>
            <w:r w:rsidR="00522D53">
              <w:rPr>
                <w:noProof/>
                <w:webHidden/>
              </w:rPr>
              <w:fldChar w:fldCharType="begin"/>
            </w:r>
            <w:r w:rsidR="00522D53">
              <w:rPr>
                <w:noProof/>
                <w:webHidden/>
              </w:rPr>
              <w:instrText xml:space="preserve"> PAGEREF _Toc168597091 \h </w:instrText>
            </w:r>
            <w:r w:rsidR="00522D53">
              <w:rPr>
                <w:noProof/>
                <w:webHidden/>
              </w:rPr>
            </w:r>
            <w:r w:rsidR="00522D53">
              <w:rPr>
                <w:noProof/>
                <w:webHidden/>
              </w:rPr>
              <w:fldChar w:fldCharType="separate"/>
            </w:r>
            <w:r w:rsidR="00522D53">
              <w:rPr>
                <w:noProof/>
                <w:webHidden/>
              </w:rPr>
              <w:t>18</w:t>
            </w:r>
            <w:r w:rsidR="00522D53">
              <w:rPr>
                <w:noProof/>
                <w:webHidden/>
              </w:rPr>
              <w:fldChar w:fldCharType="end"/>
            </w:r>
          </w:hyperlink>
        </w:p>
        <w:p w14:paraId="668AC634" w14:textId="22696423"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2" w:history="1">
            <w:r w:rsidR="00522D53" w:rsidRPr="002F716A">
              <w:rPr>
                <w:rStyle w:val="Hyperlink"/>
                <w:rFonts w:ascii="Arial" w:hAnsi="Arial"/>
                <w:noProof/>
              </w:rPr>
              <w:t>3.17</w:t>
            </w:r>
            <w:r w:rsidR="00522D53">
              <w:rPr>
                <w:rFonts w:eastAsiaTheme="minorEastAsia"/>
                <w:noProof/>
                <w:kern w:val="2"/>
                <w:sz w:val="24"/>
                <w:szCs w:val="24"/>
                <w:lang w:eastAsia="nl-NL"/>
                <w14:ligatures w14:val="standardContextual"/>
              </w:rPr>
              <w:tab/>
            </w:r>
            <w:r w:rsidR="00522D53" w:rsidRPr="002F716A">
              <w:rPr>
                <w:rStyle w:val="Hyperlink"/>
                <w:noProof/>
              </w:rPr>
              <w:t>Onduidelijkheden en onregelmatigheden</w:t>
            </w:r>
            <w:r w:rsidR="00522D53">
              <w:rPr>
                <w:noProof/>
                <w:webHidden/>
              </w:rPr>
              <w:tab/>
            </w:r>
            <w:r w:rsidR="00522D53">
              <w:rPr>
                <w:noProof/>
                <w:webHidden/>
              </w:rPr>
              <w:fldChar w:fldCharType="begin"/>
            </w:r>
            <w:r w:rsidR="00522D53">
              <w:rPr>
                <w:noProof/>
                <w:webHidden/>
              </w:rPr>
              <w:instrText xml:space="preserve"> PAGEREF _Toc168597092 \h </w:instrText>
            </w:r>
            <w:r w:rsidR="00522D53">
              <w:rPr>
                <w:noProof/>
                <w:webHidden/>
              </w:rPr>
            </w:r>
            <w:r w:rsidR="00522D53">
              <w:rPr>
                <w:noProof/>
                <w:webHidden/>
              </w:rPr>
              <w:fldChar w:fldCharType="separate"/>
            </w:r>
            <w:r w:rsidR="00522D53">
              <w:rPr>
                <w:noProof/>
                <w:webHidden/>
              </w:rPr>
              <w:t>18</w:t>
            </w:r>
            <w:r w:rsidR="00522D53">
              <w:rPr>
                <w:noProof/>
                <w:webHidden/>
              </w:rPr>
              <w:fldChar w:fldCharType="end"/>
            </w:r>
          </w:hyperlink>
        </w:p>
        <w:p w14:paraId="74E2AA67" w14:textId="178692D3"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3" w:history="1">
            <w:r w:rsidR="00522D53" w:rsidRPr="002F716A">
              <w:rPr>
                <w:rStyle w:val="Hyperlink"/>
                <w:rFonts w:ascii="Arial" w:hAnsi="Arial"/>
                <w:noProof/>
              </w:rPr>
              <w:t>3.18</w:t>
            </w:r>
            <w:r w:rsidR="00522D53">
              <w:rPr>
                <w:rFonts w:eastAsiaTheme="minorEastAsia"/>
                <w:noProof/>
                <w:kern w:val="2"/>
                <w:sz w:val="24"/>
                <w:szCs w:val="24"/>
                <w:lang w:eastAsia="nl-NL"/>
                <w14:ligatures w14:val="standardContextual"/>
              </w:rPr>
              <w:tab/>
            </w:r>
            <w:r w:rsidR="00522D53" w:rsidRPr="002F716A">
              <w:rPr>
                <w:rStyle w:val="Hyperlink"/>
                <w:noProof/>
              </w:rPr>
              <w:t>Vertrouwelijkheid</w:t>
            </w:r>
            <w:r w:rsidR="00522D53">
              <w:rPr>
                <w:noProof/>
                <w:webHidden/>
              </w:rPr>
              <w:tab/>
            </w:r>
            <w:r w:rsidR="00522D53">
              <w:rPr>
                <w:noProof/>
                <w:webHidden/>
              </w:rPr>
              <w:fldChar w:fldCharType="begin"/>
            </w:r>
            <w:r w:rsidR="00522D53">
              <w:rPr>
                <w:noProof/>
                <w:webHidden/>
              </w:rPr>
              <w:instrText xml:space="preserve"> PAGEREF _Toc168597093 \h </w:instrText>
            </w:r>
            <w:r w:rsidR="00522D53">
              <w:rPr>
                <w:noProof/>
                <w:webHidden/>
              </w:rPr>
            </w:r>
            <w:r w:rsidR="00522D53">
              <w:rPr>
                <w:noProof/>
                <w:webHidden/>
              </w:rPr>
              <w:fldChar w:fldCharType="separate"/>
            </w:r>
            <w:r w:rsidR="00522D53">
              <w:rPr>
                <w:noProof/>
                <w:webHidden/>
              </w:rPr>
              <w:t>18</w:t>
            </w:r>
            <w:r w:rsidR="00522D53">
              <w:rPr>
                <w:noProof/>
                <w:webHidden/>
              </w:rPr>
              <w:fldChar w:fldCharType="end"/>
            </w:r>
          </w:hyperlink>
        </w:p>
        <w:p w14:paraId="36B038BD" w14:textId="43670915"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4" w:history="1">
            <w:r w:rsidR="00522D53" w:rsidRPr="002F716A">
              <w:rPr>
                <w:rStyle w:val="Hyperlink"/>
                <w:rFonts w:ascii="Arial" w:hAnsi="Arial"/>
                <w:noProof/>
              </w:rPr>
              <w:t>3.19</w:t>
            </w:r>
            <w:r w:rsidR="00522D53">
              <w:rPr>
                <w:rFonts w:eastAsiaTheme="minorEastAsia"/>
                <w:noProof/>
                <w:kern w:val="2"/>
                <w:sz w:val="24"/>
                <w:szCs w:val="24"/>
                <w:lang w:eastAsia="nl-NL"/>
                <w14:ligatures w14:val="standardContextual"/>
              </w:rPr>
              <w:tab/>
            </w:r>
            <w:r w:rsidR="00522D53" w:rsidRPr="002F716A">
              <w:rPr>
                <w:rStyle w:val="Hyperlink"/>
                <w:noProof/>
              </w:rPr>
              <w:t>Algemene voorwaarden</w:t>
            </w:r>
            <w:r w:rsidR="00522D53">
              <w:rPr>
                <w:noProof/>
                <w:webHidden/>
              </w:rPr>
              <w:tab/>
            </w:r>
            <w:r w:rsidR="00522D53">
              <w:rPr>
                <w:noProof/>
                <w:webHidden/>
              </w:rPr>
              <w:fldChar w:fldCharType="begin"/>
            </w:r>
            <w:r w:rsidR="00522D53">
              <w:rPr>
                <w:noProof/>
                <w:webHidden/>
              </w:rPr>
              <w:instrText xml:space="preserve"> PAGEREF _Toc168597094 \h </w:instrText>
            </w:r>
            <w:r w:rsidR="00522D53">
              <w:rPr>
                <w:noProof/>
                <w:webHidden/>
              </w:rPr>
            </w:r>
            <w:r w:rsidR="00522D53">
              <w:rPr>
                <w:noProof/>
                <w:webHidden/>
              </w:rPr>
              <w:fldChar w:fldCharType="separate"/>
            </w:r>
            <w:r w:rsidR="00522D53">
              <w:rPr>
                <w:noProof/>
                <w:webHidden/>
              </w:rPr>
              <w:t>18</w:t>
            </w:r>
            <w:r w:rsidR="00522D53">
              <w:rPr>
                <w:noProof/>
                <w:webHidden/>
              </w:rPr>
              <w:fldChar w:fldCharType="end"/>
            </w:r>
          </w:hyperlink>
        </w:p>
        <w:p w14:paraId="217D864D" w14:textId="6B13B888"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5" w:history="1">
            <w:r w:rsidR="00522D53" w:rsidRPr="002F716A">
              <w:rPr>
                <w:rStyle w:val="Hyperlink"/>
                <w:rFonts w:ascii="Arial" w:hAnsi="Arial"/>
                <w:noProof/>
              </w:rPr>
              <w:t>3.20</w:t>
            </w:r>
            <w:r w:rsidR="00522D53">
              <w:rPr>
                <w:rFonts w:eastAsiaTheme="minorEastAsia"/>
                <w:noProof/>
                <w:kern w:val="2"/>
                <w:sz w:val="24"/>
                <w:szCs w:val="24"/>
                <w:lang w:eastAsia="nl-NL"/>
                <w14:ligatures w14:val="standardContextual"/>
              </w:rPr>
              <w:tab/>
            </w:r>
            <w:r w:rsidR="00522D53" w:rsidRPr="002F716A">
              <w:rPr>
                <w:rStyle w:val="Hyperlink"/>
                <w:noProof/>
              </w:rPr>
              <w:t>Intrekken aanbestedingsprocedure</w:t>
            </w:r>
            <w:r w:rsidR="00522D53">
              <w:rPr>
                <w:noProof/>
                <w:webHidden/>
              </w:rPr>
              <w:tab/>
            </w:r>
            <w:r w:rsidR="00522D53">
              <w:rPr>
                <w:noProof/>
                <w:webHidden/>
              </w:rPr>
              <w:fldChar w:fldCharType="begin"/>
            </w:r>
            <w:r w:rsidR="00522D53">
              <w:rPr>
                <w:noProof/>
                <w:webHidden/>
              </w:rPr>
              <w:instrText xml:space="preserve"> PAGEREF _Toc168597095 \h </w:instrText>
            </w:r>
            <w:r w:rsidR="00522D53">
              <w:rPr>
                <w:noProof/>
                <w:webHidden/>
              </w:rPr>
            </w:r>
            <w:r w:rsidR="00522D53">
              <w:rPr>
                <w:noProof/>
                <w:webHidden/>
              </w:rPr>
              <w:fldChar w:fldCharType="separate"/>
            </w:r>
            <w:r w:rsidR="00522D53">
              <w:rPr>
                <w:noProof/>
                <w:webHidden/>
              </w:rPr>
              <w:t>19</w:t>
            </w:r>
            <w:r w:rsidR="00522D53">
              <w:rPr>
                <w:noProof/>
                <w:webHidden/>
              </w:rPr>
              <w:fldChar w:fldCharType="end"/>
            </w:r>
          </w:hyperlink>
        </w:p>
        <w:p w14:paraId="6795F111" w14:textId="37AF2690" w:rsidR="00522D53" w:rsidRDefault="00000000">
          <w:pPr>
            <w:pStyle w:val="Inhopg2"/>
            <w:tabs>
              <w:tab w:val="left" w:pos="900"/>
              <w:tab w:val="right" w:leader="dot" w:pos="8495"/>
            </w:tabs>
            <w:rPr>
              <w:rFonts w:eastAsiaTheme="minorEastAsia"/>
              <w:noProof/>
              <w:kern w:val="2"/>
              <w:sz w:val="24"/>
              <w:szCs w:val="24"/>
              <w:lang w:eastAsia="nl-NL"/>
              <w14:ligatures w14:val="standardContextual"/>
            </w:rPr>
          </w:pPr>
          <w:hyperlink w:anchor="_Toc168597096" w:history="1">
            <w:r w:rsidR="00522D53" w:rsidRPr="002F716A">
              <w:rPr>
                <w:rStyle w:val="Hyperlink"/>
                <w:rFonts w:ascii="Arial" w:hAnsi="Arial"/>
                <w:noProof/>
              </w:rPr>
              <w:t>3.21</w:t>
            </w:r>
            <w:r w:rsidR="00522D53">
              <w:rPr>
                <w:rFonts w:eastAsiaTheme="minorEastAsia"/>
                <w:noProof/>
                <w:kern w:val="2"/>
                <w:sz w:val="24"/>
                <w:szCs w:val="24"/>
                <w:lang w:eastAsia="nl-NL"/>
                <w14:ligatures w14:val="standardContextual"/>
              </w:rPr>
              <w:tab/>
            </w:r>
            <w:r w:rsidR="00522D53" w:rsidRPr="002F716A">
              <w:rPr>
                <w:rStyle w:val="Hyperlink"/>
                <w:noProof/>
              </w:rPr>
              <w:t>Klachten</w:t>
            </w:r>
            <w:r w:rsidR="00522D53">
              <w:rPr>
                <w:noProof/>
                <w:webHidden/>
              </w:rPr>
              <w:tab/>
            </w:r>
            <w:r w:rsidR="00522D53">
              <w:rPr>
                <w:noProof/>
                <w:webHidden/>
              </w:rPr>
              <w:fldChar w:fldCharType="begin"/>
            </w:r>
            <w:r w:rsidR="00522D53">
              <w:rPr>
                <w:noProof/>
                <w:webHidden/>
              </w:rPr>
              <w:instrText xml:space="preserve"> PAGEREF _Toc168597096 \h </w:instrText>
            </w:r>
            <w:r w:rsidR="00522D53">
              <w:rPr>
                <w:noProof/>
                <w:webHidden/>
              </w:rPr>
            </w:r>
            <w:r w:rsidR="00522D53">
              <w:rPr>
                <w:noProof/>
                <w:webHidden/>
              </w:rPr>
              <w:fldChar w:fldCharType="separate"/>
            </w:r>
            <w:r w:rsidR="00522D53">
              <w:rPr>
                <w:noProof/>
                <w:webHidden/>
              </w:rPr>
              <w:t>19</w:t>
            </w:r>
            <w:r w:rsidR="00522D53">
              <w:rPr>
                <w:noProof/>
                <w:webHidden/>
              </w:rPr>
              <w:fldChar w:fldCharType="end"/>
            </w:r>
          </w:hyperlink>
        </w:p>
        <w:p w14:paraId="7E4E02BF" w14:textId="3E193FF7"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097" w:history="1">
            <w:r w:rsidR="00522D53" w:rsidRPr="002F716A">
              <w:rPr>
                <w:rStyle w:val="Hyperlink"/>
                <w:rFonts w:ascii="Arial" w:hAnsi="Arial"/>
                <w:noProof/>
              </w:rPr>
              <w:t>4</w:t>
            </w:r>
            <w:r w:rsidR="00522D53">
              <w:rPr>
                <w:rFonts w:eastAsiaTheme="minorEastAsia"/>
                <w:noProof/>
                <w:kern w:val="2"/>
                <w:sz w:val="24"/>
                <w:szCs w:val="24"/>
                <w:lang w:eastAsia="nl-NL"/>
                <w14:ligatures w14:val="standardContextual"/>
              </w:rPr>
              <w:tab/>
            </w:r>
            <w:r w:rsidR="00522D53" w:rsidRPr="002F716A">
              <w:rPr>
                <w:rStyle w:val="Hyperlink"/>
                <w:noProof/>
              </w:rPr>
              <w:t>Mogelijkheden om in te schrijven</w:t>
            </w:r>
            <w:r w:rsidR="00522D53">
              <w:rPr>
                <w:noProof/>
                <w:webHidden/>
              </w:rPr>
              <w:tab/>
            </w:r>
            <w:r w:rsidR="00522D53">
              <w:rPr>
                <w:noProof/>
                <w:webHidden/>
              </w:rPr>
              <w:fldChar w:fldCharType="begin"/>
            </w:r>
            <w:r w:rsidR="00522D53">
              <w:rPr>
                <w:noProof/>
                <w:webHidden/>
              </w:rPr>
              <w:instrText xml:space="preserve"> PAGEREF _Toc168597097 \h </w:instrText>
            </w:r>
            <w:r w:rsidR="00522D53">
              <w:rPr>
                <w:noProof/>
                <w:webHidden/>
              </w:rPr>
            </w:r>
            <w:r w:rsidR="00522D53">
              <w:rPr>
                <w:noProof/>
                <w:webHidden/>
              </w:rPr>
              <w:fldChar w:fldCharType="separate"/>
            </w:r>
            <w:r w:rsidR="00522D53">
              <w:rPr>
                <w:noProof/>
                <w:webHidden/>
              </w:rPr>
              <w:t>20</w:t>
            </w:r>
            <w:r w:rsidR="00522D53">
              <w:rPr>
                <w:noProof/>
                <w:webHidden/>
              </w:rPr>
              <w:fldChar w:fldCharType="end"/>
            </w:r>
          </w:hyperlink>
        </w:p>
        <w:p w14:paraId="11CC56F8" w14:textId="6F68EFE2"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98" w:history="1">
            <w:r w:rsidR="00522D53" w:rsidRPr="002F716A">
              <w:rPr>
                <w:rStyle w:val="Hyperlink"/>
                <w:rFonts w:ascii="Arial" w:hAnsi="Arial"/>
                <w:noProof/>
              </w:rPr>
              <w:t>4.1</w:t>
            </w:r>
            <w:r w:rsidR="00522D53">
              <w:rPr>
                <w:rFonts w:eastAsiaTheme="minorEastAsia"/>
                <w:noProof/>
                <w:kern w:val="2"/>
                <w:sz w:val="24"/>
                <w:szCs w:val="24"/>
                <w:lang w:eastAsia="nl-NL"/>
                <w14:ligatures w14:val="standardContextual"/>
              </w:rPr>
              <w:tab/>
            </w:r>
            <w:r w:rsidR="00522D53" w:rsidRPr="002F716A">
              <w:rPr>
                <w:rStyle w:val="Hyperlink"/>
                <w:noProof/>
              </w:rPr>
              <w:t>Inleiding</w:t>
            </w:r>
            <w:r w:rsidR="00522D53">
              <w:rPr>
                <w:noProof/>
                <w:webHidden/>
              </w:rPr>
              <w:tab/>
            </w:r>
            <w:r w:rsidR="00522D53">
              <w:rPr>
                <w:noProof/>
                <w:webHidden/>
              </w:rPr>
              <w:fldChar w:fldCharType="begin"/>
            </w:r>
            <w:r w:rsidR="00522D53">
              <w:rPr>
                <w:noProof/>
                <w:webHidden/>
              </w:rPr>
              <w:instrText xml:space="preserve"> PAGEREF _Toc168597098 \h </w:instrText>
            </w:r>
            <w:r w:rsidR="00522D53">
              <w:rPr>
                <w:noProof/>
                <w:webHidden/>
              </w:rPr>
            </w:r>
            <w:r w:rsidR="00522D53">
              <w:rPr>
                <w:noProof/>
                <w:webHidden/>
              </w:rPr>
              <w:fldChar w:fldCharType="separate"/>
            </w:r>
            <w:r w:rsidR="00522D53">
              <w:rPr>
                <w:noProof/>
                <w:webHidden/>
              </w:rPr>
              <w:t>20</w:t>
            </w:r>
            <w:r w:rsidR="00522D53">
              <w:rPr>
                <w:noProof/>
                <w:webHidden/>
              </w:rPr>
              <w:fldChar w:fldCharType="end"/>
            </w:r>
          </w:hyperlink>
        </w:p>
        <w:p w14:paraId="67312C0D" w14:textId="064773F0"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099" w:history="1">
            <w:r w:rsidR="00522D53" w:rsidRPr="002F716A">
              <w:rPr>
                <w:rStyle w:val="Hyperlink"/>
                <w:rFonts w:ascii="Arial" w:hAnsi="Arial"/>
                <w:noProof/>
              </w:rPr>
              <w:t>4.2</w:t>
            </w:r>
            <w:r w:rsidR="00522D53">
              <w:rPr>
                <w:rFonts w:eastAsiaTheme="minorEastAsia"/>
                <w:noProof/>
                <w:kern w:val="2"/>
                <w:sz w:val="24"/>
                <w:szCs w:val="24"/>
                <w:lang w:eastAsia="nl-NL"/>
                <w14:ligatures w14:val="standardContextual"/>
              </w:rPr>
              <w:tab/>
            </w:r>
            <w:r w:rsidR="00522D53" w:rsidRPr="002F716A">
              <w:rPr>
                <w:rStyle w:val="Hyperlink"/>
                <w:noProof/>
              </w:rPr>
              <w:t>Zelfstandige Inschrijver</w:t>
            </w:r>
            <w:r w:rsidR="00522D53">
              <w:rPr>
                <w:noProof/>
                <w:webHidden/>
              </w:rPr>
              <w:tab/>
            </w:r>
            <w:r w:rsidR="00522D53">
              <w:rPr>
                <w:noProof/>
                <w:webHidden/>
              </w:rPr>
              <w:fldChar w:fldCharType="begin"/>
            </w:r>
            <w:r w:rsidR="00522D53">
              <w:rPr>
                <w:noProof/>
                <w:webHidden/>
              </w:rPr>
              <w:instrText xml:space="preserve"> PAGEREF _Toc168597099 \h </w:instrText>
            </w:r>
            <w:r w:rsidR="00522D53">
              <w:rPr>
                <w:noProof/>
                <w:webHidden/>
              </w:rPr>
            </w:r>
            <w:r w:rsidR="00522D53">
              <w:rPr>
                <w:noProof/>
                <w:webHidden/>
              </w:rPr>
              <w:fldChar w:fldCharType="separate"/>
            </w:r>
            <w:r w:rsidR="00522D53">
              <w:rPr>
                <w:noProof/>
                <w:webHidden/>
              </w:rPr>
              <w:t>20</w:t>
            </w:r>
            <w:r w:rsidR="00522D53">
              <w:rPr>
                <w:noProof/>
                <w:webHidden/>
              </w:rPr>
              <w:fldChar w:fldCharType="end"/>
            </w:r>
          </w:hyperlink>
        </w:p>
        <w:p w14:paraId="6473E542" w14:textId="75C70E73"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00" w:history="1">
            <w:r w:rsidR="00522D53" w:rsidRPr="002F716A">
              <w:rPr>
                <w:rStyle w:val="Hyperlink"/>
                <w:rFonts w:ascii="Arial" w:hAnsi="Arial"/>
                <w:noProof/>
              </w:rPr>
              <w:t>4.3</w:t>
            </w:r>
            <w:r w:rsidR="00522D53">
              <w:rPr>
                <w:rFonts w:eastAsiaTheme="minorEastAsia"/>
                <w:noProof/>
                <w:kern w:val="2"/>
                <w:sz w:val="24"/>
                <w:szCs w:val="24"/>
                <w:lang w:eastAsia="nl-NL"/>
                <w14:ligatures w14:val="standardContextual"/>
              </w:rPr>
              <w:tab/>
            </w:r>
            <w:r w:rsidR="00522D53" w:rsidRPr="002F716A">
              <w:rPr>
                <w:rStyle w:val="Hyperlink"/>
                <w:noProof/>
              </w:rPr>
              <w:t>Samenwerkingsverband</w:t>
            </w:r>
            <w:r w:rsidR="00522D53">
              <w:rPr>
                <w:noProof/>
                <w:webHidden/>
              </w:rPr>
              <w:tab/>
            </w:r>
            <w:r w:rsidR="00522D53">
              <w:rPr>
                <w:noProof/>
                <w:webHidden/>
              </w:rPr>
              <w:fldChar w:fldCharType="begin"/>
            </w:r>
            <w:r w:rsidR="00522D53">
              <w:rPr>
                <w:noProof/>
                <w:webHidden/>
              </w:rPr>
              <w:instrText xml:space="preserve"> PAGEREF _Toc168597100 \h </w:instrText>
            </w:r>
            <w:r w:rsidR="00522D53">
              <w:rPr>
                <w:noProof/>
                <w:webHidden/>
              </w:rPr>
            </w:r>
            <w:r w:rsidR="00522D53">
              <w:rPr>
                <w:noProof/>
                <w:webHidden/>
              </w:rPr>
              <w:fldChar w:fldCharType="separate"/>
            </w:r>
            <w:r w:rsidR="00522D53">
              <w:rPr>
                <w:noProof/>
                <w:webHidden/>
              </w:rPr>
              <w:t>20</w:t>
            </w:r>
            <w:r w:rsidR="00522D53">
              <w:rPr>
                <w:noProof/>
                <w:webHidden/>
              </w:rPr>
              <w:fldChar w:fldCharType="end"/>
            </w:r>
          </w:hyperlink>
        </w:p>
        <w:p w14:paraId="4D2EFC74" w14:textId="6BFF1230"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01" w:history="1">
            <w:r w:rsidR="00522D53" w:rsidRPr="002F716A">
              <w:rPr>
                <w:rStyle w:val="Hyperlink"/>
                <w:rFonts w:ascii="Arial" w:hAnsi="Arial"/>
                <w:noProof/>
              </w:rPr>
              <w:t>4.4</w:t>
            </w:r>
            <w:r w:rsidR="00522D53">
              <w:rPr>
                <w:rFonts w:eastAsiaTheme="minorEastAsia"/>
                <w:noProof/>
                <w:kern w:val="2"/>
                <w:sz w:val="24"/>
                <w:szCs w:val="24"/>
                <w:lang w:eastAsia="nl-NL"/>
                <w14:ligatures w14:val="standardContextual"/>
              </w:rPr>
              <w:tab/>
            </w:r>
            <w:r w:rsidR="00522D53" w:rsidRPr="002F716A">
              <w:rPr>
                <w:rStyle w:val="Hyperlink"/>
                <w:noProof/>
              </w:rPr>
              <w:t>Onderaanneming</w:t>
            </w:r>
            <w:r w:rsidR="00522D53">
              <w:rPr>
                <w:noProof/>
                <w:webHidden/>
              </w:rPr>
              <w:tab/>
            </w:r>
            <w:r w:rsidR="00522D53">
              <w:rPr>
                <w:noProof/>
                <w:webHidden/>
              </w:rPr>
              <w:fldChar w:fldCharType="begin"/>
            </w:r>
            <w:r w:rsidR="00522D53">
              <w:rPr>
                <w:noProof/>
                <w:webHidden/>
              </w:rPr>
              <w:instrText xml:space="preserve"> PAGEREF _Toc168597101 \h </w:instrText>
            </w:r>
            <w:r w:rsidR="00522D53">
              <w:rPr>
                <w:noProof/>
                <w:webHidden/>
              </w:rPr>
            </w:r>
            <w:r w:rsidR="00522D53">
              <w:rPr>
                <w:noProof/>
                <w:webHidden/>
              </w:rPr>
              <w:fldChar w:fldCharType="separate"/>
            </w:r>
            <w:r w:rsidR="00522D53">
              <w:rPr>
                <w:noProof/>
                <w:webHidden/>
              </w:rPr>
              <w:t>20</w:t>
            </w:r>
            <w:r w:rsidR="00522D53">
              <w:rPr>
                <w:noProof/>
                <w:webHidden/>
              </w:rPr>
              <w:fldChar w:fldCharType="end"/>
            </w:r>
          </w:hyperlink>
        </w:p>
        <w:p w14:paraId="1E97C210" w14:textId="2AC3414A"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02" w:history="1">
            <w:r w:rsidR="00522D53" w:rsidRPr="002F716A">
              <w:rPr>
                <w:rStyle w:val="Hyperlink"/>
                <w:rFonts w:ascii="Arial" w:hAnsi="Arial"/>
                <w:noProof/>
              </w:rPr>
              <w:t>4.5</w:t>
            </w:r>
            <w:r w:rsidR="00522D53">
              <w:rPr>
                <w:rFonts w:eastAsiaTheme="minorEastAsia"/>
                <w:noProof/>
                <w:kern w:val="2"/>
                <w:sz w:val="24"/>
                <w:szCs w:val="24"/>
                <w:lang w:eastAsia="nl-NL"/>
                <w14:ligatures w14:val="standardContextual"/>
              </w:rPr>
              <w:tab/>
            </w:r>
            <w:r w:rsidR="00522D53" w:rsidRPr="002F716A">
              <w:rPr>
                <w:rStyle w:val="Hyperlink"/>
                <w:noProof/>
              </w:rPr>
              <w:t>Beroep op derden in het kader van het voldoen aan de geschiktheidseisen</w:t>
            </w:r>
            <w:r w:rsidR="00522D53">
              <w:rPr>
                <w:noProof/>
                <w:webHidden/>
              </w:rPr>
              <w:tab/>
            </w:r>
            <w:r w:rsidR="00522D53">
              <w:rPr>
                <w:noProof/>
                <w:webHidden/>
              </w:rPr>
              <w:fldChar w:fldCharType="begin"/>
            </w:r>
            <w:r w:rsidR="00522D53">
              <w:rPr>
                <w:noProof/>
                <w:webHidden/>
              </w:rPr>
              <w:instrText xml:space="preserve"> PAGEREF _Toc168597102 \h </w:instrText>
            </w:r>
            <w:r w:rsidR="00522D53">
              <w:rPr>
                <w:noProof/>
                <w:webHidden/>
              </w:rPr>
            </w:r>
            <w:r w:rsidR="00522D53">
              <w:rPr>
                <w:noProof/>
                <w:webHidden/>
              </w:rPr>
              <w:fldChar w:fldCharType="separate"/>
            </w:r>
            <w:r w:rsidR="00522D53">
              <w:rPr>
                <w:noProof/>
                <w:webHidden/>
              </w:rPr>
              <w:t>21</w:t>
            </w:r>
            <w:r w:rsidR="00522D53">
              <w:rPr>
                <w:noProof/>
                <w:webHidden/>
              </w:rPr>
              <w:fldChar w:fldCharType="end"/>
            </w:r>
          </w:hyperlink>
        </w:p>
        <w:p w14:paraId="3EFCA413" w14:textId="5FF37F7D"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103" w:history="1">
            <w:r w:rsidR="00522D53" w:rsidRPr="002F716A">
              <w:rPr>
                <w:rStyle w:val="Hyperlink"/>
                <w:rFonts w:ascii="Arial" w:hAnsi="Arial"/>
                <w:noProof/>
              </w:rPr>
              <w:t>4.5.1</w:t>
            </w:r>
            <w:r w:rsidR="00522D53">
              <w:rPr>
                <w:rFonts w:eastAsiaTheme="minorEastAsia"/>
                <w:noProof/>
                <w:kern w:val="2"/>
                <w:sz w:val="24"/>
                <w:szCs w:val="24"/>
                <w:lang w:eastAsia="nl-NL"/>
                <w14:ligatures w14:val="standardContextual"/>
              </w:rPr>
              <w:tab/>
            </w:r>
            <w:r w:rsidR="00522D53" w:rsidRPr="002F716A">
              <w:rPr>
                <w:rStyle w:val="Hyperlink"/>
                <w:noProof/>
              </w:rPr>
              <w:t>Algemeen</w:t>
            </w:r>
            <w:r w:rsidR="00522D53">
              <w:rPr>
                <w:noProof/>
                <w:webHidden/>
              </w:rPr>
              <w:tab/>
            </w:r>
            <w:r w:rsidR="00522D53">
              <w:rPr>
                <w:noProof/>
                <w:webHidden/>
              </w:rPr>
              <w:fldChar w:fldCharType="begin"/>
            </w:r>
            <w:r w:rsidR="00522D53">
              <w:rPr>
                <w:noProof/>
                <w:webHidden/>
              </w:rPr>
              <w:instrText xml:space="preserve"> PAGEREF _Toc168597103 \h </w:instrText>
            </w:r>
            <w:r w:rsidR="00522D53">
              <w:rPr>
                <w:noProof/>
                <w:webHidden/>
              </w:rPr>
            </w:r>
            <w:r w:rsidR="00522D53">
              <w:rPr>
                <w:noProof/>
                <w:webHidden/>
              </w:rPr>
              <w:fldChar w:fldCharType="separate"/>
            </w:r>
            <w:r w:rsidR="00522D53">
              <w:rPr>
                <w:noProof/>
                <w:webHidden/>
              </w:rPr>
              <w:t>21</w:t>
            </w:r>
            <w:r w:rsidR="00522D53">
              <w:rPr>
                <w:noProof/>
                <w:webHidden/>
              </w:rPr>
              <w:fldChar w:fldCharType="end"/>
            </w:r>
          </w:hyperlink>
        </w:p>
        <w:p w14:paraId="7D2F3295" w14:textId="651EEEF4"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104" w:history="1">
            <w:r w:rsidR="00522D53" w:rsidRPr="002F716A">
              <w:rPr>
                <w:rStyle w:val="Hyperlink"/>
                <w:rFonts w:ascii="Arial" w:hAnsi="Arial"/>
                <w:noProof/>
              </w:rPr>
              <w:t>4.5.2</w:t>
            </w:r>
            <w:r w:rsidR="00522D53">
              <w:rPr>
                <w:rFonts w:eastAsiaTheme="minorEastAsia"/>
                <w:noProof/>
                <w:kern w:val="2"/>
                <w:sz w:val="24"/>
                <w:szCs w:val="24"/>
                <w:lang w:eastAsia="nl-NL"/>
                <w14:ligatures w14:val="standardContextual"/>
              </w:rPr>
              <w:tab/>
            </w:r>
            <w:r w:rsidR="00522D53" w:rsidRPr="002F716A">
              <w:rPr>
                <w:rStyle w:val="Hyperlink"/>
                <w:noProof/>
              </w:rPr>
              <w:t>Beroep op de technische en beroepsbekwaamheid</w:t>
            </w:r>
            <w:r w:rsidR="00522D53">
              <w:rPr>
                <w:noProof/>
                <w:webHidden/>
              </w:rPr>
              <w:tab/>
            </w:r>
            <w:r w:rsidR="00522D53">
              <w:rPr>
                <w:noProof/>
                <w:webHidden/>
              </w:rPr>
              <w:fldChar w:fldCharType="begin"/>
            </w:r>
            <w:r w:rsidR="00522D53">
              <w:rPr>
                <w:noProof/>
                <w:webHidden/>
              </w:rPr>
              <w:instrText xml:space="preserve"> PAGEREF _Toc168597104 \h </w:instrText>
            </w:r>
            <w:r w:rsidR="00522D53">
              <w:rPr>
                <w:noProof/>
                <w:webHidden/>
              </w:rPr>
            </w:r>
            <w:r w:rsidR="00522D53">
              <w:rPr>
                <w:noProof/>
                <w:webHidden/>
              </w:rPr>
              <w:fldChar w:fldCharType="separate"/>
            </w:r>
            <w:r w:rsidR="00522D53">
              <w:rPr>
                <w:noProof/>
                <w:webHidden/>
              </w:rPr>
              <w:t>22</w:t>
            </w:r>
            <w:r w:rsidR="00522D53">
              <w:rPr>
                <w:noProof/>
                <w:webHidden/>
              </w:rPr>
              <w:fldChar w:fldCharType="end"/>
            </w:r>
          </w:hyperlink>
        </w:p>
        <w:p w14:paraId="16B47B7D" w14:textId="5E444EED"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105" w:history="1">
            <w:r w:rsidR="00522D53" w:rsidRPr="002F716A">
              <w:rPr>
                <w:rStyle w:val="Hyperlink"/>
                <w:rFonts w:ascii="Arial" w:hAnsi="Arial"/>
                <w:noProof/>
              </w:rPr>
              <w:t>4.5.3</w:t>
            </w:r>
            <w:r w:rsidR="00522D53">
              <w:rPr>
                <w:rFonts w:eastAsiaTheme="minorEastAsia"/>
                <w:noProof/>
                <w:kern w:val="2"/>
                <w:sz w:val="24"/>
                <w:szCs w:val="24"/>
                <w:lang w:eastAsia="nl-NL"/>
                <w14:ligatures w14:val="standardContextual"/>
              </w:rPr>
              <w:tab/>
            </w:r>
            <w:r w:rsidR="00522D53" w:rsidRPr="002F716A">
              <w:rPr>
                <w:rStyle w:val="Hyperlink"/>
                <w:noProof/>
              </w:rPr>
              <w:t>Beroep op de financiële en economische draagkracht</w:t>
            </w:r>
            <w:r w:rsidR="00522D53">
              <w:rPr>
                <w:noProof/>
                <w:webHidden/>
              </w:rPr>
              <w:tab/>
            </w:r>
            <w:r w:rsidR="00522D53">
              <w:rPr>
                <w:noProof/>
                <w:webHidden/>
              </w:rPr>
              <w:fldChar w:fldCharType="begin"/>
            </w:r>
            <w:r w:rsidR="00522D53">
              <w:rPr>
                <w:noProof/>
                <w:webHidden/>
              </w:rPr>
              <w:instrText xml:space="preserve"> PAGEREF _Toc168597105 \h </w:instrText>
            </w:r>
            <w:r w:rsidR="00522D53">
              <w:rPr>
                <w:noProof/>
                <w:webHidden/>
              </w:rPr>
            </w:r>
            <w:r w:rsidR="00522D53">
              <w:rPr>
                <w:noProof/>
                <w:webHidden/>
              </w:rPr>
              <w:fldChar w:fldCharType="separate"/>
            </w:r>
            <w:r w:rsidR="00522D53">
              <w:rPr>
                <w:noProof/>
                <w:webHidden/>
              </w:rPr>
              <w:t>22</w:t>
            </w:r>
            <w:r w:rsidR="00522D53">
              <w:rPr>
                <w:noProof/>
                <w:webHidden/>
              </w:rPr>
              <w:fldChar w:fldCharType="end"/>
            </w:r>
          </w:hyperlink>
        </w:p>
        <w:p w14:paraId="24F2198B" w14:textId="3850B66F" w:rsidR="00522D53" w:rsidRDefault="00000000">
          <w:pPr>
            <w:pStyle w:val="Inhopg3"/>
            <w:tabs>
              <w:tab w:val="left" w:pos="1080"/>
              <w:tab w:val="right" w:leader="dot" w:pos="8495"/>
            </w:tabs>
            <w:rPr>
              <w:rFonts w:eastAsiaTheme="minorEastAsia"/>
              <w:noProof/>
              <w:kern w:val="2"/>
              <w:sz w:val="24"/>
              <w:szCs w:val="24"/>
              <w:lang w:eastAsia="nl-NL"/>
              <w14:ligatures w14:val="standardContextual"/>
            </w:rPr>
          </w:pPr>
          <w:hyperlink w:anchor="_Toc168597106" w:history="1">
            <w:r w:rsidR="00522D53" w:rsidRPr="002F716A">
              <w:rPr>
                <w:rStyle w:val="Hyperlink"/>
                <w:rFonts w:ascii="Arial" w:hAnsi="Arial"/>
                <w:noProof/>
              </w:rPr>
              <w:t>4.5.4</w:t>
            </w:r>
            <w:r w:rsidR="00522D53">
              <w:rPr>
                <w:rFonts w:eastAsiaTheme="minorEastAsia"/>
                <w:noProof/>
                <w:kern w:val="2"/>
                <w:sz w:val="24"/>
                <w:szCs w:val="24"/>
                <w:lang w:eastAsia="nl-NL"/>
                <w14:ligatures w14:val="standardContextual"/>
              </w:rPr>
              <w:tab/>
            </w:r>
            <w:r w:rsidR="00522D53" w:rsidRPr="002F716A">
              <w:rPr>
                <w:rStyle w:val="Hyperlink"/>
                <w:noProof/>
              </w:rPr>
              <w:t>Vervangende derde(n)</w:t>
            </w:r>
            <w:r w:rsidR="00522D53">
              <w:rPr>
                <w:noProof/>
                <w:webHidden/>
              </w:rPr>
              <w:tab/>
            </w:r>
            <w:r w:rsidR="00522D53">
              <w:rPr>
                <w:noProof/>
                <w:webHidden/>
              </w:rPr>
              <w:fldChar w:fldCharType="begin"/>
            </w:r>
            <w:r w:rsidR="00522D53">
              <w:rPr>
                <w:noProof/>
                <w:webHidden/>
              </w:rPr>
              <w:instrText xml:space="preserve"> PAGEREF _Toc168597106 \h </w:instrText>
            </w:r>
            <w:r w:rsidR="00522D53">
              <w:rPr>
                <w:noProof/>
                <w:webHidden/>
              </w:rPr>
            </w:r>
            <w:r w:rsidR="00522D53">
              <w:rPr>
                <w:noProof/>
                <w:webHidden/>
              </w:rPr>
              <w:fldChar w:fldCharType="separate"/>
            </w:r>
            <w:r w:rsidR="00522D53">
              <w:rPr>
                <w:noProof/>
                <w:webHidden/>
              </w:rPr>
              <w:t>22</w:t>
            </w:r>
            <w:r w:rsidR="00522D53">
              <w:rPr>
                <w:noProof/>
                <w:webHidden/>
              </w:rPr>
              <w:fldChar w:fldCharType="end"/>
            </w:r>
          </w:hyperlink>
        </w:p>
        <w:p w14:paraId="76CAA6A2" w14:textId="1DCF6EDC"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107" w:history="1">
            <w:r w:rsidR="00522D53" w:rsidRPr="002F716A">
              <w:rPr>
                <w:rStyle w:val="Hyperlink"/>
                <w:rFonts w:ascii="Arial" w:hAnsi="Arial"/>
                <w:noProof/>
              </w:rPr>
              <w:t>5</w:t>
            </w:r>
            <w:r w:rsidR="00522D53">
              <w:rPr>
                <w:rFonts w:eastAsiaTheme="minorEastAsia"/>
                <w:noProof/>
                <w:kern w:val="2"/>
                <w:sz w:val="24"/>
                <w:szCs w:val="24"/>
                <w:lang w:eastAsia="nl-NL"/>
                <w14:ligatures w14:val="standardContextual"/>
              </w:rPr>
              <w:tab/>
            </w:r>
            <w:r w:rsidR="00522D53" w:rsidRPr="002F716A">
              <w:rPr>
                <w:rStyle w:val="Hyperlink"/>
                <w:noProof/>
              </w:rPr>
              <w:t>Uitsluitingsgronden</w:t>
            </w:r>
            <w:r w:rsidR="00522D53">
              <w:rPr>
                <w:noProof/>
                <w:webHidden/>
              </w:rPr>
              <w:tab/>
            </w:r>
            <w:r w:rsidR="00522D53">
              <w:rPr>
                <w:noProof/>
                <w:webHidden/>
              </w:rPr>
              <w:fldChar w:fldCharType="begin"/>
            </w:r>
            <w:r w:rsidR="00522D53">
              <w:rPr>
                <w:noProof/>
                <w:webHidden/>
              </w:rPr>
              <w:instrText xml:space="preserve"> PAGEREF _Toc168597107 \h </w:instrText>
            </w:r>
            <w:r w:rsidR="00522D53">
              <w:rPr>
                <w:noProof/>
                <w:webHidden/>
              </w:rPr>
            </w:r>
            <w:r w:rsidR="00522D53">
              <w:rPr>
                <w:noProof/>
                <w:webHidden/>
              </w:rPr>
              <w:fldChar w:fldCharType="separate"/>
            </w:r>
            <w:r w:rsidR="00522D53">
              <w:rPr>
                <w:noProof/>
                <w:webHidden/>
              </w:rPr>
              <w:t>23</w:t>
            </w:r>
            <w:r w:rsidR="00522D53">
              <w:rPr>
                <w:noProof/>
                <w:webHidden/>
              </w:rPr>
              <w:fldChar w:fldCharType="end"/>
            </w:r>
          </w:hyperlink>
        </w:p>
        <w:p w14:paraId="57679D72" w14:textId="7479F7FE"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08" w:history="1">
            <w:r w:rsidR="00522D53" w:rsidRPr="002F716A">
              <w:rPr>
                <w:rStyle w:val="Hyperlink"/>
                <w:rFonts w:ascii="Arial" w:hAnsi="Arial"/>
                <w:noProof/>
              </w:rPr>
              <w:t>5.1</w:t>
            </w:r>
            <w:r w:rsidR="00522D53">
              <w:rPr>
                <w:rFonts w:eastAsiaTheme="minorEastAsia"/>
                <w:noProof/>
                <w:kern w:val="2"/>
                <w:sz w:val="24"/>
                <w:szCs w:val="24"/>
                <w:lang w:eastAsia="nl-NL"/>
                <w14:ligatures w14:val="standardContextual"/>
              </w:rPr>
              <w:tab/>
            </w:r>
            <w:r w:rsidR="00522D53" w:rsidRPr="002F716A">
              <w:rPr>
                <w:rStyle w:val="Hyperlink"/>
                <w:noProof/>
              </w:rPr>
              <w:t>Uitsluitingsgronden</w:t>
            </w:r>
            <w:r w:rsidR="00522D53">
              <w:rPr>
                <w:noProof/>
                <w:webHidden/>
              </w:rPr>
              <w:tab/>
            </w:r>
            <w:r w:rsidR="00522D53">
              <w:rPr>
                <w:noProof/>
                <w:webHidden/>
              </w:rPr>
              <w:fldChar w:fldCharType="begin"/>
            </w:r>
            <w:r w:rsidR="00522D53">
              <w:rPr>
                <w:noProof/>
                <w:webHidden/>
              </w:rPr>
              <w:instrText xml:space="preserve"> PAGEREF _Toc168597108 \h </w:instrText>
            </w:r>
            <w:r w:rsidR="00522D53">
              <w:rPr>
                <w:noProof/>
                <w:webHidden/>
              </w:rPr>
            </w:r>
            <w:r w:rsidR="00522D53">
              <w:rPr>
                <w:noProof/>
                <w:webHidden/>
              </w:rPr>
              <w:fldChar w:fldCharType="separate"/>
            </w:r>
            <w:r w:rsidR="00522D53">
              <w:rPr>
                <w:noProof/>
                <w:webHidden/>
              </w:rPr>
              <w:t>23</w:t>
            </w:r>
            <w:r w:rsidR="00522D53">
              <w:rPr>
                <w:noProof/>
                <w:webHidden/>
              </w:rPr>
              <w:fldChar w:fldCharType="end"/>
            </w:r>
          </w:hyperlink>
        </w:p>
        <w:p w14:paraId="3D0FFD59" w14:textId="58D03084"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09" w:history="1">
            <w:r w:rsidR="00522D53" w:rsidRPr="002F716A">
              <w:rPr>
                <w:rStyle w:val="Hyperlink"/>
                <w:rFonts w:ascii="Arial" w:hAnsi="Arial"/>
                <w:noProof/>
              </w:rPr>
              <w:t>5.2</w:t>
            </w:r>
            <w:r w:rsidR="00522D53">
              <w:rPr>
                <w:rFonts w:eastAsiaTheme="minorEastAsia"/>
                <w:noProof/>
                <w:kern w:val="2"/>
                <w:sz w:val="24"/>
                <w:szCs w:val="24"/>
                <w:lang w:eastAsia="nl-NL"/>
                <w14:ligatures w14:val="standardContextual"/>
              </w:rPr>
              <w:tab/>
            </w:r>
            <w:r w:rsidR="00522D53" w:rsidRPr="002F716A">
              <w:rPr>
                <w:rStyle w:val="Hyperlink"/>
                <w:noProof/>
              </w:rPr>
              <w:t>Bewijsmiddelen uitsluitingsgronden</w:t>
            </w:r>
            <w:r w:rsidR="00522D53">
              <w:rPr>
                <w:noProof/>
                <w:webHidden/>
              </w:rPr>
              <w:tab/>
            </w:r>
            <w:r w:rsidR="00522D53">
              <w:rPr>
                <w:noProof/>
                <w:webHidden/>
              </w:rPr>
              <w:fldChar w:fldCharType="begin"/>
            </w:r>
            <w:r w:rsidR="00522D53">
              <w:rPr>
                <w:noProof/>
                <w:webHidden/>
              </w:rPr>
              <w:instrText xml:space="preserve"> PAGEREF _Toc168597109 \h </w:instrText>
            </w:r>
            <w:r w:rsidR="00522D53">
              <w:rPr>
                <w:noProof/>
                <w:webHidden/>
              </w:rPr>
            </w:r>
            <w:r w:rsidR="00522D53">
              <w:rPr>
                <w:noProof/>
                <w:webHidden/>
              </w:rPr>
              <w:fldChar w:fldCharType="separate"/>
            </w:r>
            <w:r w:rsidR="00522D53">
              <w:rPr>
                <w:noProof/>
                <w:webHidden/>
              </w:rPr>
              <w:t>23</w:t>
            </w:r>
            <w:r w:rsidR="00522D53">
              <w:rPr>
                <w:noProof/>
                <w:webHidden/>
              </w:rPr>
              <w:fldChar w:fldCharType="end"/>
            </w:r>
          </w:hyperlink>
        </w:p>
        <w:p w14:paraId="29771E7E" w14:textId="62AD12CB"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110" w:history="1">
            <w:r w:rsidR="00522D53" w:rsidRPr="002F716A">
              <w:rPr>
                <w:rStyle w:val="Hyperlink"/>
                <w:rFonts w:ascii="Arial" w:hAnsi="Arial"/>
                <w:noProof/>
              </w:rPr>
              <w:t>6</w:t>
            </w:r>
            <w:r w:rsidR="00522D53">
              <w:rPr>
                <w:rFonts w:eastAsiaTheme="minorEastAsia"/>
                <w:noProof/>
                <w:kern w:val="2"/>
                <w:sz w:val="24"/>
                <w:szCs w:val="24"/>
                <w:lang w:eastAsia="nl-NL"/>
                <w14:ligatures w14:val="standardContextual"/>
              </w:rPr>
              <w:tab/>
            </w:r>
            <w:r w:rsidR="00522D53" w:rsidRPr="002F716A">
              <w:rPr>
                <w:rStyle w:val="Hyperlink"/>
                <w:noProof/>
              </w:rPr>
              <w:t>Geschiktheidseisen</w:t>
            </w:r>
            <w:r w:rsidR="00522D53">
              <w:rPr>
                <w:noProof/>
                <w:webHidden/>
              </w:rPr>
              <w:tab/>
            </w:r>
            <w:r w:rsidR="00522D53">
              <w:rPr>
                <w:noProof/>
                <w:webHidden/>
              </w:rPr>
              <w:fldChar w:fldCharType="begin"/>
            </w:r>
            <w:r w:rsidR="00522D53">
              <w:rPr>
                <w:noProof/>
                <w:webHidden/>
              </w:rPr>
              <w:instrText xml:space="preserve"> PAGEREF _Toc168597110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59D99579" w14:textId="5BAA9342"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11" w:history="1">
            <w:r w:rsidR="00522D53" w:rsidRPr="002F716A">
              <w:rPr>
                <w:rStyle w:val="Hyperlink"/>
                <w:rFonts w:ascii="Arial" w:hAnsi="Arial"/>
                <w:noProof/>
              </w:rPr>
              <w:t>6.1</w:t>
            </w:r>
            <w:r w:rsidR="00522D53">
              <w:rPr>
                <w:rFonts w:eastAsiaTheme="minorEastAsia"/>
                <w:noProof/>
                <w:kern w:val="2"/>
                <w:sz w:val="24"/>
                <w:szCs w:val="24"/>
                <w:lang w:eastAsia="nl-NL"/>
                <w14:ligatures w14:val="standardContextual"/>
              </w:rPr>
              <w:tab/>
            </w:r>
            <w:r w:rsidR="00522D53" w:rsidRPr="002F716A">
              <w:rPr>
                <w:rStyle w:val="Hyperlink"/>
                <w:noProof/>
              </w:rPr>
              <w:t>Inleiding</w:t>
            </w:r>
            <w:r w:rsidR="00522D53">
              <w:rPr>
                <w:noProof/>
                <w:webHidden/>
              </w:rPr>
              <w:tab/>
            </w:r>
            <w:r w:rsidR="00522D53">
              <w:rPr>
                <w:noProof/>
                <w:webHidden/>
              </w:rPr>
              <w:fldChar w:fldCharType="begin"/>
            </w:r>
            <w:r w:rsidR="00522D53">
              <w:rPr>
                <w:noProof/>
                <w:webHidden/>
              </w:rPr>
              <w:instrText xml:space="preserve"> PAGEREF _Toc168597111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0B482AA9" w14:textId="26F31EFC"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12" w:history="1">
            <w:r w:rsidR="00522D53" w:rsidRPr="002F716A">
              <w:rPr>
                <w:rStyle w:val="Hyperlink"/>
                <w:rFonts w:ascii="Arial" w:hAnsi="Arial"/>
                <w:noProof/>
              </w:rPr>
              <w:t>6.2</w:t>
            </w:r>
            <w:r w:rsidR="00522D53">
              <w:rPr>
                <w:rFonts w:eastAsiaTheme="minorEastAsia"/>
                <w:noProof/>
                <w:kern w:val="2"/>
                <w:sz w:val="24"/>
                <w:szCs w:val="24"/>
                <w:lang w:eastAsia="nl-NL"/>
                <w14:ligatures w14:val="standardContextual"/>
              </w:rPr>
              <w:tab/>
            </w:r>
            <w:r w:rsidR="00522D53" w:rsidRPr="002F716A">
              <w:rPr>
                <w:rStyle w:val="Hyperlink"/>
                <w:noProof/>
              </w:rPr>
              <w:t>Bevoegdheid de beroepsactiviteiten uit te voeren</w:t>
            </w:r>
            <w:r w:rsidR="00522D53">
              <w:rPr>
                <w:noProof/>
                <w:webHidden/>
              </w:rPr>
              <w:tab/>
            </w:r>
            <w:r w:rsidR="00522D53">
              <w:rPr>
                <w:noProof/>
                <w:webHidden/>
              </w:rPr>
              <w:fldChar w:fldCharType="begin"/>
            </w:r>
            <w:r w:rsidR="00522D53">
              <w:rPr>
                <w:noProof/>
                <w:webHidden/>
              </w:rPr>
              <w:instrText xml:space="preserve"> PAGEREF _Toc168597112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6A9957DB" w14:textId="23C9288E" w:rsidR="00522D53" w:rsidRDefault="00000000">
          <w:pPr>
            <w:pStyle w:val="Inhopg3"/>
            <w:tabs>
              <w:tab w:val="right" w:leader="dot" w:pos="8495"/>
            </w:tabs>
            <w:rPr>
              <w:rFonts w:eastAsiaTheme="minorEastAsia"/>
              <w:noProof/>
              <w:kern w:val="2"/>
              <w:sz w:val="24"/>
              <w:szCs w:val="24"/>
              <w:lang w:eastAsia="nl-NL"/>
              <w14:ligatures w14:val="standardContextual"/>
            </w:rPr>
          </w:pPr>
          <w:hyperlink w:anchor="_Toc168597113" w:history="1">
            <w:r w:rsidR="00522D53" w:rsidRPr="002F716A">
              <w:rPr>
                <w:rStyle w:val="Hyperlink"/>
                <w:noProof/>
              </w:rPr>
              <w:t>Geschiktheidseis 1: Inschrijving in nationaal Handelsregister</w:t>
            </w:r>
            <w:r w:rsidR="00522D53">
              <w:rPr>
                <w:noProof/>
                <w:webHidden/>
              </w:rPr>
              <w:tab/>
            </w:r>
            <w:r w:rsidR="00522D53">
              <w:rPr>
                <w:noProof/>
                <w:webHidden/>
              </w:rPr>
              <w:fldChar w:fldCharType="begin"/>
            </w:r>
            <w:r w:rsidR="00522D53">
              <w:rPr>
                <w:noProof/>
                <w:webHidden/>
              </w:rPr>
              <w:instrText xml:space="preserve"> PAGEREF _Toc168597113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17CC4AD2" w14:textId="5F67571A"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14" w:history="1">
            <w:r w:rsidR="00522D53" w:rsidRPr="002F716A">
              <w:rPr>
                <w:rStyle w:val="Hyperlink"/>
                <w:rFonts w:ascii="Arial" w:hAnsi="Arial"/>
                <w:noProof/>
              </w:rPr>
              <w:t>6.3</w:t>
            </w:r>
            <w:r w:rsidR="00522D53">
              <w:rPr>
                <w:rFonts w:eastAsiaTheme="minorEastAsia"/>
                <w:noProof/>
                <w:kern w:val="2"/>
                <w:sz w:val="24"/>
                <w:szCs w:val="24"/>
                <w:lang w:eastAsia="nl-NL"/>
                <w14:ligatures w14:val="standardContextual"/>
              </w:rPr>
              <w:tab/>
            </w:r>
            <w:r w:rsidR="00522D53" w:rsidRPr="002F716A">
              <w:rPr>
                <w:rStyle w:val="Hyperlink"/>
                <w:noProof/>
              </w:rPr>
              <w:t>Financiële en economische draagkracht</w:t>
            </w:r>
            <w:r w:rsidR="00522D53">
              <w:rPr>
                <w:noProof/>
                <w:webHidden/>
              </w:rPr>
              <w:tab/>
            </w:r>
            <w:r w:rsidR="00522D53">
              <w:rPr>
                <w:noProof/>
                <w:webHidden/>
              </w:rPr>
              <w:fldChar w:fldCharType="begin"/>
            </w:r>
            <w:r w:rsidR="00522D53">
              <w:rPr>
                <w:noProof/>
                <w:webHidden/>
              </w:rPr>
              <w:instrText xml:space="preserve"> PAGEREF _Toc168597114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135F2119" w14:textId="7741CE31" w:rsidR="00522D53" w:rsidRDefault="00000000">
          <w:pPr>
            <w:pStyle w:val="Inhopg3"/>
            <w:tabs>
              <w:tab w:val="right" w:leader="dot" w:pos="8495"/>
            </w:tabs>
            <w:rPr>
              <w:rFonts w:eastAsiaTheme="minorEastAsia"/>
              <w:noProof/>
              <w:kern w:val="2"/>
              <w:sz w:val="24"/>
              <w:szCs w:val="24"/>
              <w:lang w:eastAsia="nl-NL"/>
              <w14:ligatures w14:val="standardContextual"/>
            </w:rPr>
          </w:pPr>
          <w:hyperlink w:anchor="_Toc168597115" w:history="1">
            <w:r w:rsidR="00522D53" w:rsidRPr="002F716A">
              <w:rPr>
                <w:rStyle w:val="Hyperlink"/>
                <w:noProof/>
              </w:rPr>
              <w:t>Geschiktheidseis 2: Goedkeurende accountantsverklaring</w:t>
            </w:r>
            <w:r w:rsidR="00522D53">
              <w:rPr>
                <w:noProof/>
                <w:webHidden/>
              </w:rPr>
              <w:tab/>
            </w:r>
            <w:r w:rsidR="00522D53">
              <w:rPr>
                <w:noProof/>
                <w:webHidden/>
              </w:rPr>
              <w:fldChar w:fldCharType="begin"/>
            </w:r>
            <w:r w:rsidR="00522D53">
              <w:rPr>
                <w:noProof/>
                <w:webHidden/>
              </w:rPr>
              <w:instrText xml:space="preserve"> PAGEREF _Toc168597115 \h </w:instrText>
            </w:r>
            <w:r w:rsidR="00522D53">
              <w:rPr>
                <w:noProof/>
                <w:webHidden/>
              </w:rPr>
            </w:r>
            <w:r w:rsidR="00522D53">
              <w:rPr>
                <w:noProof/>
                <w:webHidden/>
              </w:rPr>
              <w:fldChar w:fldCharType="separate"/>
            </w:r>
            <w:r w:rsidR="00522D53">
              <w:rPr>
                <w:noProof/>
                <w:webHidden/>
              </w:rPr>
              <w:t>24</w:t>
            </w:r>
            <w:r w:rsidR="00522D53">
              <w:rPr>
                <w:noProof/>
                <w:webHidden/>
              </w:rPr>
              <w:fldChar w:fldCharType="end"/>
            </w:r>
          </w:hyperlink>
        </w:p>
        <w:p w14:paraId="43858882" w14:textId="594CE099" w:rsidR="00522D53" w:rsidRDefault="00000000">
          <w:pPr>
            <w:pStyle w:val="Inhopg3"/>
            <w:tabs>
              <w:tab w:val="right" w:leader="dot" w:pos="8495"/>
            </w:tabs>
            <w:rPr>
              <w:rFonts w:eastAsiaTheme="minorEastAsia"/>
              <w:noProof/>
              <w:kern w:val="2"/>
              <w:sz w:val="24"/>
              <w:szCs w:val="24"/>
              <w:lang w:eastAsia="nl-NL"/>
              <w14:ligatures w14:val="standardContextual"/>
            </w:rPr>
          </w:pPr>
          <w:hyperlink w:anchor="_Toc168597116" w:history="1">
            <w:r w:rsidR="00522D53" w:rsidRPr="002F716A">
              <w:rPr>
                <w:rStyle w:val="Hyperlink"/>
                <w:noProof/>
              </w:rPr>
              <w:t>Geschiktheidseis 3: Verzekering</w:t>
            </w:r>
            <w:r w:rsidR="00522D53">
              <w:rPr>
                <w:noProof/>
                <w:webHidden/>
              </w:rPr>
              <w:tab/>
            </w:r>
            <w:r w:rsidR="00522D53">
              <w:rPr>
                <w:noProof/>
                <w:webHidden/>
              </w:rPr>
              <w:fldChar w:fldCharType="begin"/>
            </w:r>
            <w:r w:rsidR="00522D53">
              <w:rPr>
                <w:noProof/>
                <w:webHidden/>
              </w:rPr>
              <w:instrText xml:space="preserve"> PAGEREF _Toc168597116 \h </w:instrText>
            </w:r>
            <w:r w:rsidR="00522D53">
              <w:rPr>
                <w:noProof/>
                <w:webHidden/>
              </w:rPr>
            </w:r>
            <w:r w:rsidR="00522D53">
              <w:rPr>
                <w:noProof/>
                <w:webHidden/>
              </w:rPr>
              <w:fldChar w:fldCharType="separate"/>
            </w:r>
            <w:r w:rsidR="00522D53">
              <w:rPr>
                <w:noProof/>
                <w:webHidden/>
              </w:rPr>
              <w:t>25</w:t>
            </w:r>
            <w:r w:rsidR="00522D53">
              <w:rPr>
                <w:noProof/>
                <w:webHidden/>
              </w:rPr>
              <w:fldChar w:fldCharType="end"/>
            </w:r>
          </w:hyperlink>
        </w:p>
        <w:p w14:paraId="74D2C78D" w14:textId="71B09765"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17" w:history="1">
            <w:r w:rsidR="00522D53" w:rsidRPr="002F716A">
              <w:rPr>
                <w:rStyle w:val="Hyperlink"/>
                <w:rFonts w:ascii="Arial" w:hAnsi="Arial"/>
                <w:noProof/>
              </w:rPr>
              <w:t>6.4</w:t>
            </w:r>
            <w:r w:rsidR="00522D53">
              <w:rPr>
                <w:rFonts w:eastAsiaTheme="minorEastAsia"/>
                <w:noProof/>
                <w:kern w:val="2"/>
                <w:sz w:val="24"/>
                <w:szCs w:val="24"/>
                <w:lang w:eastAsia="nl-NL"/>
                <w14:ligatures w14:val="standardContextual"/>
              </w:rPr>
              <w:tab/>
            </w:r>
            <w:r w:rsidR="00522D53" w:rsidRPr="002F716A">
              <w:rPr>
                <w:rStyle w:val="Hyperlink"/>
                <w:noProof/>
              </w:rPr>
              <w:t>Technische bekwaamheid en beroepsbekwaamheid</w:t>
            </w:r>
            <w:r w:rsidR="00522D53">
              <w:rPr>
                <w:noProof/>
                <w:webHidden/>
              </w:rPr>
              <w:tab/>
            </w:r>
            <w:r w:rsidR="00522D53">
              <w:rPr>
                <w:noProof/>
                <w:webHidden/>
              </w:rPr>
              <w:fldChar w:fldCharType="begin"/>
            </w:r>
            <w:r w:rsidR="00522D53">
              <w:rPr>
                <w:noProof/>
                <w:webHidden/>
              </w:rPr>
              <w:instrText xml:space="preserve"> PAGEREF _Toc168597117 \h </w:instrText>
            </w:r>
            <w:r w:rsidR="00522D53">
              <w:rPr>
                <w:noProof/>
                <w:webHidden/>
              </w:rPr>
            </w:r>
            <w:r w:rsidR="00522D53">
              <w:rPr>
                <w:noProof/>
                <w:webHidden/>
              </w:rPr>
              <w:fldChar w:fldCharType="separate"/>
            </w:r>
            <w:r w:rsidR="00522D53">
              <w:rPr>
                <w:noProof/>
                <w:webHidden/>
              </w:rPr>
              <w:t>26</w:t>
            </w:r>
            <w:r w:rsidR="00522D53">
              <w:rPr>
                <w:noProof/>
                <w:webHidden/>
              </w:rPr>
              <w:fldChar w:fldCharType="end"/>
            </w:r>
          </w:hyperlink>
        </w:p>
        <w:p w14:paraId="553E74BE" w14:textId="78FBCEF2" w:rsidR="00522D53" w:rsidRDefault="00000000">
          <w:pPr>
            <w:pStyle w:val="Inhopg3"/>
            <w:tabs>
              <w:tab w:val="right" w:leader="dot" w:pos="8495"/>
            </w:tabs>
            <w:rPr>
              <w:rFonts w:eastAsiaTheme="minorEastAsia"/>
              <w:noProof/>
              <w:kern w:val="2"/>
              <w:sz w:val="24"/>
              <w:szCs w:val="24"/>
              <w:lang w:eastAsia="nl-NL"/>
              <w14:ligatures w14:val="standardContextual"/>
            </w:rPr>
          </w:pPr>
          <w:hyperlink w:anchor="_Toc168597118" w:history="1">
            <w:r w:rsidR="00522D53" w:rsidRPr="002F716A">
              <w:rPr>
                <w:rStyle w:val="Hyperlink"/>
                <w:noProof/>
              </w:rPr>
              <w:t>Geschiktheidseis 4: Referenties</w:t>
            </w:r>
            <w:r w:rsidR="00522D53">
              <w:rPr>
                <w:noProof/>
                <w:webHidden/>
              </w:rPr>
              <w:tab/>
            </w:r>
            <w:r w:rsidR="00522D53">
              <w:rPr>
                <w:noProof/>
                <w:webHidden/>
              </w:rPr>
              <w:fldChar w:fldCharType="begin"/>
            </w:r>
            <w:r w:rsidR="00522D53">
              <w:rPr>
                <w:noProof/>
                <w:webHidden/>
              </w:rPr>
              <w:instrText xml:space="preserve"> PAGEREF _Toc168597118 \h </w:instrText>
            </w:r>
            <w:r w:rsidR="00522D53">
              <w:rPr>
                <w:noProof/>
                <w:webHidden/>
              </w:rPr>
            </w:r>
            <w:r w:rsidR="00522D53">
              <w:rPr>
                <w:noProof/>
                <w:webHidden/>
              </w:rPr>
              <w:fldChar w:fldCharType="separate"/>
            </w:r>
            <w:r w:rsidR="00522D53">
              <w:rPr>
                <w:noProof/>
                <w:webHidden/>
              </w:rPr>
              <w:t>26</w:t>
            </w:r>
            <w:r w:rsidR="00522D53">
              <w:rPr>
                <w:noProof/>
                <w:webHidden/>
              </w:rPr>
              <w:fldChar w:fldCharType="end"/>
            </w:r>
          </w:hyperlink>
        </w:p>
        <w:p w14:paraId="58117510" w14:textId="0E7E1217"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19" w:history="1">
            <w:r w:rsidR="00522D53" w:rsidRPr="002F716A">
              <w:rPr>
                <w:rStyle w:val="Hyperlink"/>
                <w:rFonts w:ascii="Arial" w:hAnsi="Arial"/>
                <w:noProof/>
              </w:rPr>
              <w:t>6.5</w:t>
            </w:r>
            <w:r w:rsidR="00522D53">
              <w:rPr>
                <w:rFonts w:eastAsiaTheme="minorEastAsia"/>
                <w:noProof/>
                <w:kern w:val="2"/>
                <w:sz w:val="24"/>
                <w:szCs w:val="24"/>
                <w:lang w:eastAsia="nl-NL"/>
                <w14:ligatures w14:val="standardContextual"/>
              </w:rPr>
              <w:tab/>
            </w:r>
            <w:r w:rsidR="00522D53" w:rsidRPr="002F716A">
              <w:rPr>
                <w:rStyle w:val="Hyperlink"/>
                <w:noProof/>
              </w:rPr>
              <w:t>Bewijsmiddelen geschiktheidseisen</w:t>
            </w:r>
            <w:r w:rsidR="00522D53">
              <w:rPr>
                <w:noProof/>
                <w:webHidden/>
              </w:rPr>
              <w:tab/>
            </w:r>
            <w:r w:rsidR="00522D53">
              <w:rPr>
                <w:noProof/>
                <w:webHidden/>
              </w:rPr>
              <w:fldChar w:fldCharType="begin"/>
            </w:r>
            <w:r w:rsidR="00522D53">
              <w:rPr>
                <w:noProof/>
                <w:webHidden/>
              </w:rPr>
              <w:instrText xml:space="preserve"> PAGEREF _Toc168597119 \h </w:instrText>
            </w:r>
            <w:r w:rsidR="00522D53">
              <w:rPr>
                <w:noProof/>
                <w:webHidden/>
              </w:rPr>
            </w:r>
            <w:r w:rsidR="00522D53">
              <w:rPr>
                <w:noProof/>
                <w:webHidden/>
              </w:rPr>
              <w:fldChar w:fldCharType="separate"/>
            </w:r>
            <w:r w:rsidR="00522D53">
              <w:rPr>
                <w:noProof/>
                <w:webHidden/>
              </w:rPr>
              <w:t>27</w:t>
            </w:r>
            <w:r w:rsidR="00522D53">
              <w:rPr>
                <w:noProof/>
                <w:webHidden/>
              </w:rPr>
              <w:fldChar w:fldCharType="end"/>
            </w:r>
          </w:hyperlink>
        </w:p>
        <w:p w14:paraId="30C4D110" w14:textId="498FFB82"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120" w:history="1">
            <w:r w:rsidR="00522D53" w:rsidRPr="002F716A">
              <w:rPr>
                <w:rStyle w:val="Hyperlink"/>
                <w:rFonts w:ascii="Arial" w:hAnsi="Arial"/>
                <w:noProof/>
              </w:rPr>
              <w:t>7</w:t>
            </w:r>
            <w:r w:rsidR="00522D53">
              <w:rPr>
                <w:rFonts w:eastAsiaTheme="minorEastAsia"/>
                <w:noProof/>
                <w:kern w:val="2"/>
                <w:sz w:val="24"/>
                <w:szCs w:val="24"/>
                <w:lang w:eastAsia="nl-NL"/>
                <w14:ligatures w14:val="standardContextual"/>
              </w:rPr>
              <w:tab/>
            </w:r>
            <w:r w:rsidR="00522D53" w:rsidRPr="002F716A">
              <w:rPr>
                <w:rStyle w:val="Hyperlink"/>
                <w:noProof/>
              </w:rPr>
              <w:t>Minimumeisen</w:t>
            </w:r>
            <w:r w:rsidR="00522D53">
              <w:rPr>
                <w:noProof/>
                <w:webHidden/>
              </w:rPr>
              <w:tab/>
            </w:r>
            <w:r w:rsidR="00522D53">
              <w:rPr>
                <w:noProof/>
                <w:webHidden/>
              </w:rPr>
              <w:fldChar w:fldCharType="begin"/>
            </w:r>
            <w:r w:rsidR="00522D53">
              <w:rPr>
                <w:noProof/>
                <w:webHidden/>
              </w:rPr>
              <w:instrText xml:space="preserve"> PAGEREF _Toc168597120 \h </w:instrText>
            </w:r>
            <w:r w:rsidR="00522D53">
              <w:rPr>
                <w:noProof/>
                <w:webHidden/>
              </w:rPr>
            </w:r>
            <w:r w:rsidR="00522D53">
              <w:rPr>
                <w:noProof/>
                <w:webHidden/>
              </w:rPr>
              <w:fldChar w:fldCharType="separate"/>
            </w:r>
            <w:r w:rsidR="00522D53">
              <w:rPr>
                <w:noProof/>
                <w:webHidden/>
              </w:rPr>
              <w:t>28</w:t>
            </w:r>
            <w:r w:rsidR="00522D53">
              <w:rPr>
                <w:noProof/>
                <w:webHidden/>
              </w:rPr>
              <w:fldChar w:fldCharType="end"/>
            </w:r>
          </w:hyperlink>
        </w:p>
        <w:p w14:paraId="09951C05" w14:textId="348C831F" w:rsidR="00522D53" w:rsidRDefault="00000000">
          <w:pPr>
            <w:pStyle w:val="Inhopg1"/>
            <w:tabs>
              <w:tab w:val="left" w:pos="360"/>
              <w:tab w:val="right" w:leader="dot" w:pos="8495"/>
            </w:tabs>
            <w:rPr>
              <w:rFonts w:eastAsiaTheme="minorEastAsia"/>
              <w:noProof/>
              <w:kern w:val="2"/>
              <w:sz w:val="24"/>
              <w:szCs w:val="24"/>
              <w:lang w:eastAsia="nl-NL"/>
              <w14:ligatures w14:val="standardContextual"/>
            </w:rPr>
          </w:pPr>
          <w:hyperlink w:anchor="_Toc168597121" w:history="1">
            <w:r w:rsidR="00522D53" w:rsidRPr="002F716A">
              <w:rPr>
                <w:rStyle w:val="Hyperlink"/>
                <w:rFonts w:ascii="Arial" w:hAnsi="Arial"/>
                <w:noProof/>
              </w:rPr>
              <w:t>8</w:t>
            </w:r>
            <w:r w:rsidR="00522D53">
              <w:rPr>
                <w:rFonts w:eastAsiaTheme="minorEastAsia"/>
                <w:noProof/>
                <w:kern w:val="2"/>
                <w:sz w:val="24"/>
                <w:szCs w:val="24"/>
                <w:lang w:eastAsia="nl-NL"/>
                <w14:ligatures w14:val="standardContextual"/>
              </w:rPr>
              <w:tab/>
            </w:r>
            <w:r w:rsidR="00522D53" w:rsidRPr="002F716A">
              <w:rPr>
                <w:rStyle w:val="Hyperlink"/>
                <w:noProof/>
              </w:rPr>
              <w:t>Gunningscriteria en beoordeling</w:t>
            </w:r>
            <w:r w:rsidR="00522D53">
              <w:rPr>
                <w:noProof/>
                <w:webHidden/>
              </w:rPr>
              <w:tab/>
            </w:r>
            <w:r w:rsidR="00522D53">
              <w:rPr>
                <w:noProof/>
                <w:webHidden/>
              </w:rPr>
              <w:fldChar w:fldCharType="begin"/>
            </w:r>
            <w:r w:rsidR="00522D53">
              <w:rPr>
                <w:noProof/>
                <w:webHidden/>
              </w:rPr>
              <w:instrText xml:space="preserve"> PAGEREF _Toc168597121 \h </w:instrText>
            </w:r>
            <w:r w:rsidR="00522D53">
              <w:rPr>
                <w:noProof/>
                <w:webHidden/>
              </w:rPr>
            </w:r>
            <w:r w:rsidR="00522D53">
              <w:rPr>
                <w:noProof/>
                <w:webHidden/>
              </w:rPr>
              <w:fldChar w:fldCharType="separate"/>
            </w:r>
            <w:r w:rsidR="00522D53">
              <w:rPr>
                <w:noProof/>
                <w:webHidden/>
              </w:rPr>
              <w:t>29</w:t>
            </w:r>
            <w:r w:rsidR="00522D53">
              <w:rPr>
                <w:noProof/>
                <w:webHidden/>
              </w:rPr>
              <w:fldChar w:fldCharType="end"/>
            </w:r>
          </w:hyperlink>
        </w:p>
        <w:p w14:paraId="3860B10D" w14:textId="749D23C5"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22" w:history="1">
            <w:r w:rsidR="00522D53" w:rsidRPr="002F716A">
              <w:rPr>
                <w:rStyle w:val="Hyperlink"/>
                <w:rFonts w:ascii="Arial" w:hAnsi="Arial"/>
                <w:noProof/>
              </w:rPr>
              <w:t>8.1</w:t>
            </w:r>
            <w:r w:rsidR="00522D53">
              <w:rPr>
                <w:rFonts w:eastAsiaTheme="minorEastAsia"/>
                <w:noProof/>
                <w:kern w:val="2"/>
                <w:sz w:val="24"/>
                <w:szCs w:val="24"/>
                <w:lang w:eastAsia="nl-NL"/>
                <w14:ligatures w14:val="standardContextual"/>
              </w:rPr>
              <w:tab/>
            </w:r>
            <w:r w:rsidR="00522D53" w:rsidRPr="002F716A">
              <w:rPr>
                <w:rStyle w:val="Hyperlink"/>
                <w:noProof/>
              </w:rPr>
              <w:t>Gunningscriterium</w:t>
            </w:r>
            <w:r w:rsidR="00522D53">
              <w:rPr>
                <w:noProof/>
                <w:webHidden/>
              </w:rPr>
              <w:tab/>
            </w:r>
            <w:r w:rsidR="00522D53">
              <w:rPr>
                <w:noProof/>
                <w:webHidden/>
              </w:rPr>
              <w:fldChar w:fldCharType="begin"/>
            </w:r>
            <w:r w:rsidR="00522D53">
              <w:rPr>
                <w:noProof/>
                <w:webHidden/>
              </w:rPr>
              <w:instrText xml:space="preserve"> PAGEREF _Toc168597122 \h </w:instrText>
            </w:r>
            <w:r w:rsidR="00522D53">
              <w:rPr>
                <w:noProof/>
                <w:webHidden/>
              </w:rPr>
            </w:r>
            <w:r w:rsidR="00522D53">
              <w:rPr>
                <w:noProof/>
                <w:webHidden/>
              </w:rPr>
              <w:fldChar w:fldCharType="separate"/>
            </w:r>
            <w:r w:rsidR="00522D53">
              <w:rPr>
                <w:noProof/>
                <w:webHidden/>
              </w:rPr>
              <w:t>29</w:t>
            </w:r>
            <w:r w:rsidR="00522D53">
              <w:rPr>
                <w:noProof/>
                <w:webHidden/>
              </w:rPr>
              <w:fldChar w:fldCharType="end"/>
            </w:r>
          </w:hyperlink>
        </w:p>
        <w:p w14:paraId="70751344" w14:textId="065CABC9"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23" w:history="1">
            <w:r w:rsidR="00522D53" w:rsidRPr="002F716A">
              <w:rPr>
                <w:rStyle w:val="Hyperlink"/>
                <w:rFonts w:ascii="Arial" w:hAnsi="Arial"/>
                <w:noProof/>
              </w:rPr>
              <w:t>8.2</w:t>
            </w:r>
            <w:r w:rsidR="00522D53">
              <w:rPr>
                <w:rFonts w:eastAsiaTheme="minorEastAsia"/>
                <w:noProof/>
                <w:kern w:val="2"/>
                <w:sz w:val="24"/>
                <w:szCs w:val="24"/>
                <w:lang w:eastAsia="nl-NL"/>
                <w14:ligatures w14:val="standardContextual"/>
              </w:rPr>
              <w:tab/>
            </w:r>
            <w:r w:rsidR="00522D53" w:rsidRPr="002F716A">
              <w:rPr>
                <w:rStyle w:val="Hyperlink"/>
                <w:noProof/>
              </w:rPr>
              <w:t>Gunningscriteria</w:t>
            </w:r>
            <w:r w:rsidR="00522D53">
              <w:rPr>
                <w:noProof/>
                <w:webHidden/>
              </w:rPr>
              <w:tab/>
            </w:r>
            <w:r w:rsidR="00522D53">
              <w:rPr>
                <w:noProof/>
                <w:webHidden/>
              </w:rPr>
              <w:fldChar w:fldCharType="begin"/>
            </w:r>
            <w:r w:rsidR="00522D53">
              <w:rPr>
                <w:noProof/>
                <w:webHidden/>
              </w:rPr>
              <w:instrText xml:space="preserve"> PAGEREF _Toc168597123 \h </w:instrText>
            </w:r>
            <w:r w:rsidR="00522D53">
              <w:rPr>
                <w:noProof/>
                <w:webHidden/>
              </w:rPr>
            </w:r>
            <w:r w:rsidR="00522D53">
              <w:rPr>
                <w:noProof/>
                <w:webHidden/>
              </w:rPr>
              <w:fldChar w:fldCharType="separate"/>
            </w:r>
            <w:r w:rsidR="00522D53">
              <w:rPr>
                <w:noProof/>
                <w:webHidden/>
              </w:rPr>
              <w:t>30</w:t>
            </w:r>
            <w:r w:rsidR="00522D53">
              <w:rPr>
                <w:noProof/>
                <w:webHidden/>
              </w:rPr>
              <w:fldChar w:fldCharType="end"/>
            </w:r>
          </w:hyperlink>
        </w:p>
        <w:p w14:paraId="567105D9" w14:textId="01047838"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24" w:history="1">
            <w:r w:rsidR="00522D53" w:rsidRPr="002F716A">
              <w:rPr>
                <w:rStyle w:val="Hyperlink"/>
                <w:rFonts w:ascii="Arial" w:hAnsi="Arial"/>
                <w:noProof/>
              </w:rPr>
              <w:t>8.3</w:t>
            </w:r>
            <w:r w:rsidR="00522D53">
              <w:rPr>
                <w:rFonts w:eastAsiaTheme="minorEastAsia"/>
                <w:noProof/>
                <w:kern w:val="2"/>
                <w:sz w:val="24"/>
                <w:szCs w:val="24"/>
                <w:lang w:eastAsia="nl-NL"/>
                <w14:ligatures w14:val="standardContextual"/>
              </w:rPr>
              <w:tab/>
            </w:r>
            <w:r w:rsidR="00522D53" w:rsidRPr="002F716A">
              <w:rPr>
                <w:rStyle w:val="Hyperlink"/>
                <w:noProof/>
              </w:rPr>
              <w:t>Anti- manipulatiebeding</w:t>
            </w:r>
            <w:r w:rsidR="00522D53">
              <w:rPr>
                <w:noProof/>
                <w:webHidden/>
              </w:rPr>
              <w:tab/>
            </w:r>
            <w:r w:rsidR="00522D53">
              <w:rPr>
                <w:noProof/>
                <w:webHidden/>
              </w:rPr>
              <w:fldChar w:fldCharType="begin"/>
            </w:r>
            <w:r w:rsidR="00522D53">
              <w:rPr>
                <w:noProof/>
                <w:webHidden/>
              </w:rPr>
              <w:instrText xml:space="preserve"> PAGEREF _Toc168597124 \h </w:instrText>
            </w:r>
            <w:r w:rsidR="00522D53">
              <w:rPr>
                <w:noProof/>
                <w:webHidden/>
              </w:rPr>
            </w:r>
            <w:r w:rsidR="00522D53">
              <w:rPr>
                <w:noProof/>
                <w:webHidden/>
              </w:rPr>
              <w:fldChar w:fldCharType="separate"/>
            </w:r>
            <w:r w:rsidR="00522D53">
              <w:rPr>
                <w:noProof/>
                <w:webHidden/>
              </w:rPr>
              <w:t>32</w:t>
            </w:r>
            <w:r w:rsidR="00522D53">
              <w:rPr>
                <w:noProof/>
                <w:webHidden/>
              </w:rPr>
              <w:fldChar w:fldCharType="end"/>
            </w:r>
          </w:hyperlink>
        </w:p>
        <w:p w14:paraId="48FA3045" w14:textId="58DF4B56" w:rsidR="00522D53" w:rsidRDefault="00000000">
          <w:pPr>
            <w:pStyle w:val="Inhopg2"/>
            <w:tabs>
              <w:tab w:val="left" w:pos="720"/>
              <w:tab w:val="right" w:leader="dot" w:pos="8495"/>
            </w:tabs>
            <w:rPr>
              <w:rFonts w:eastAsiaTheme="minorEastAsia"/>
              <w:noProof/>
              <w:kern w:val="2"/>
              <w:sz w:val="24"/>
              <w:szCs w:val="24"/>
              <w:lang w:eastAsia="nl-NL"/>
              <w14:ligatures w14:val="standardContextual"/>
            </w:rPr>
          </w:pPr>
          <w:hyperlink w:anchor="_Toc168597125" w:history="1">
            <w:r w:rsidR="00522D53" w:rsidRPr="002F716A">
              <w:rPr>
                <w:rStyle w:val="Hyperlink"/>
                <w:rFonts w:ascii="Arial" w:hAnsi="Arial"/>
                <w:noProof/>
              </w:rPr>
              <w:t>8.4</w:t>
            </w:r>
            <w:r w:rsidR="00522D53">
              <w:rPr>
                <w:rFonts w:eastAsiaTheme="minorEastAsia"/>
                <w:noProof/>
                <w:kern w:val="2"/>
                <w:sz w:val="24"/>
                <w:szCs w:val="24"/>
                <w:lang w:eastAsia="nl-NL"/>
                <w14:ligatures w14:val="standardContextual"/>
              </w:rPr>
              <w:tab/>
            </w:r>
            <w:r w:rsidR="00522D53" w:rsidRPr="002F716A">
              <w:rPr>
                <w:rStyle w:val="Hyperlink"/>
                <w:noProof/>
              </w:rPr>
              <w:t>Beoordelingsproces</w:t>
            </w:r>
            <w:r w:rsidR="00522D53">
              <w:rPr>
                <w:noProof/>
                <w:webHidden/>
              </w:rPr>
              <w:tab/>
            </w:r>
            <w:r w:rsidR="00522D53">
              <w:rPr>
                <w:noProof/>
                <w:webHidden/>
              </w:rPr>
              <w:fldChar w:fldCharType="begin"/>
            </w:r>
            <w:r w:rsidR="00522D53">
              <w:rPr>
                <w:noProof/>
                <w:webHidden/>
              </w:rPr>
              <w:instrText xml:space="preserve"> PAGEREF _Toc168597125 \h </w:instrText>
            </w:r>
            <w:r w:rsidR="00522D53">
              <w:rPr>
                <w:noProof/>
                <w:webHidden/>
              </w:rPr>
            </w:r>
            <w:r w:rsidR="00522D53">
              <w:rPr>
                <w:noProof/>
                <w:webHidden/>
              </w:rPr>
              <w:fldChar w:fldCharType="separate"/>
            </w:r>
            <w:r w:rsidR="00522D53">
              <w:rPr>
                <w:noProof/>
                <w:webHidden/>
              </w:rPr>
              <w:t>32</w:t>
            </w:r>
            <w:r w:rsidR="00522D53">
              <w:rPr>
                <w:noProof/>
                <w:webHidden/>
              </w:rPr>
              <w:fldChar w:fldCharType="end"/>
            </w:r>
          </w:hyperlink>
        </w:p>
        <w:p w14:paraId="411AAA1F" w14:textId="774A3C44" w:rsidR="00522D53" w:rsidRDefault="00000000">
          <w:pPr>
            <w:pStyle w:val="Inhopg3"/>
            <w:tabs>
              <w:tab w:val="right" w:leader="dot" w:pos="8495"/>
            </w:tabs>
            <w:rPr>
              <w:rFonts w:eastAsiaTheme="minorEastAsia"/>
              <w:noProof/>
              <w:kern w:val="2"/>
              <w:sz w:val="24"/>
              <w:szCs w:val="24"/>
              <w:lang w:eastAsia="nl-NL"/>
              <w14:ligatures w14:val="standardContextual"/>
            </w:rPr>
          </w:pPr>
          <w:hyperlink w:anchor="_Toc168597126" w:history="1">
            <w:r w:rsidR="00522D53" w:rsidRPr="002F716A">
              <w:rPr>
                <w:rStyle w:val="Hyperlink"/>
                <w:noProof/>
              </w:rPr>
              <w:t>Gelijk geëindigd</w:t>
            </w:r>
            <w:r w:rsidR="00522D53">
              <w:rPr>
                <w:noProof/>
                <w:webHidden/>
              </w:rPr>
              <w:tab/>
            </w:r>
            <w:r w:rsidR="00522D53">
              <w:rPr>
                <w:noProof/>
                <w:webHidden/>
              </w:rPr>
              <w:fldChar w:fldCharType="begin"/>
            </w:r>
            <w:r w:rsidR="00522D53">
              <w:rPr>
                <w:noProof/>
                <w:webHidden/>
              </w:rPr>
              <w:instrText xml:space="preserve"> PAGEREF _Toc168597126 \h </w:instrText>
            </w:r>
            <w:r w:rsidR="00522D53">
              <w:rPr>
                <w:noProof/>
                <w:webHidden/>
              </w:rPr>
            </w:r>
            <w:r w:rsidR="00522D53">
              <w:rPr>
                <w:noProof/>
                <w:webHidden/>
              </w:rPr>
              <w:fldChar w:fldCharType="separate"/>
            </w:r>
            <w:r w:rsidR="00522D53">
              <w:rPr>
                <w:noProof/>
                <w:webHidden/>
              </w:rPr>
              <w:t>33</w:t>
            </w:r>
            <w:r w:rsidR="00522D53">
              <w:rPr>
                <w:noProof/>
                <w:webHidden/>
              </w:rPr>
              <w:fldChar w:fldCharType="end"/>
            </w:r>
          </w:hyperlink>
        </w:p>
        <w:p w14:paraId="36FD460C" w14:textId="5F6E8FDD" w:rsidR="00522D53" w:rsidRDefault="00000000">
          <w:pPr>
            <w:pStyle w:val="Inhopg1"/>
            <w:tabs>
              <w:tab w:val="right" w:leader="dot" w:pos="8495"/>
            </w:tabs>
            <w:rPr>
              <w:rFonts w:eastAsiaTheme="minorEastAsia"/>
              <w:noProof/>
              <w:kern w:val="2"/>
              <w:sz w:val="24"/>
              <w:szCs w:val="24"/>
              <w:lang w:eastAsia="nl-NL"/>
              <w14:ligatures w14:val="standardContextual"/>
            </w:rPr>
          </w:pPr>
          <w:hyperlink w:anchor="_Toc168597127" w:history="1">
            <w:r w:rsidR="00522D53" w:rsidRPr="002F716A">
              <w:rPr>
                <w:rStyle w:val="Hyperlink"/>
                <w:noProof/>
              </w:rPr>
              <w:t>Bijlagen</w:t>
            </w:r>
            <w:r w:rsidR="00522D53">
              <w:rPr>
                <w:noProof/>
                <w:webHidden/>
              </w:rPr>
              <w:tab/>
            </w:r>
            <w:r w:rsidR="00522D53">
              <w:rPr>
                <w:noProof/>
                <w:webHidden/>
              </w:rPr>
              <w:fldChar w:fldCharType="begin"/>
            </w:r>
            <w:r w:rsidR="00522D53">
              <w:rPr>
                <w:noProof/>
                <w:webHidden/>
              </w:rPr>
              <w:instrText xml:space="preserve"> PAGEREF _Toc168597127 \h </w:instrText>
            </w:r>
            <w:r w:rsidR="00522D53">
              <w:rPr>
                <w:noProof/>
                <w:webHidden/>
              </w:rPr>
            </w:r>
            <w:r w:rsidR="00522D53">
              <w:rPr>
                <w:noProof/>
                <w:webHidden/>
              </w:rPr>
              <w:fldChar w:fldCharType="separate"/>
            </w:r>
            <w:r w:rsidR="00522D53">
              <w:rPr>
                <w:noProof/>
                <w:webHidden/>
              </w:rPr>
              <w:t>34</w:t>
            </w:r>
            <w:r w:rsidR="00522D53">
              <w:rPr>
                <w:noProof/>
                <w:webHidden/>
              </w:rPr>
              <w:fldChar w:fldCharType="end"/>
            </w:r>
          </w:hyperlink>
        </w:p>
        <w:p w14:paraId="52EF4CBB" w14:textId="682E462A" w:rsidR="004C2700" w:rsidRPr="00392EC2" w:rsidRDefault="00695440" w:rsidP="00392EC2">
          <w:pPr>
            <w:pStyle w:val="Inhopg1"/>
            <w:tabs>
              <w:tab w:val="right" w:leader="dot" w:pos="8490"/>
            </w:tabs>
            <w:rPr>
              <w:noProof/>
              <w:color w:val="0563C1" w:themeColor="hyperlink"/>
              <w:u w:val="single"/>
              <w:lang w:eastAsia="nl-NL"/>
            </w:rPr>
          </w:pPr>
          <w:r>
            <w:lastRenderedPageBreak/>
            <w:fldChar w:fldCharType="end"/>
          </w:r>
        </w:p>
      </w:sdtContent>
    </w:sdt>
    <w:p w14:paraId="415F8909" w14:textId="385BD7B3" w:rsidR="004C2700" w:rsidRPr="00453D47" w:rsidRDefault="004C2700" w:rsidP="00453D47">
      <w:pPr>
        <w:pStyle w:val="Kop1"/>
        <w:keepNext/>
        <w:pageBreakBefore/>
        <w:suppressAutoHyphens/>
        <w:spacing w:beforeLines="0" w:before="0" w:after="960" w:line="600" w:lineRule="atLeast"/>
        <w:rPr>
          <w:color w:val="auto"/>
        </w:rPr>
      </w:pPr>
      <w:bookmarkStart w:id="4" w:name="_Toc419285361"/>
      <w:bookmarkStart w:id="5" w:name="_Toc421086857"/>
      <w:bookmarkStart w:id="6" w:name="_Toc421100588"/>
      <w:bookmarkStart w:id="7" w:name="_Toc66786847"/>
      <w:bookmarkStart w:id="8" w:name="_Toc168597059"/>
      <w:r w:rsidRPr="0025684E">
        <w:rPr>
          <w:color w:val="602D6C" w:themeColor="accent3" w:themeShade="BF"/>
        </w:rPr>
        <w:lastRenderedPageBreak/>
        <w:t>Begrippenlijst</w:t>
      </w:r>
      <w:bookmarkEnd w:id="4"/>
      <w:bookmarkEnd w:id="5"/>
      <w:bookmarkEnd w:id="6"/>
      <w:bookmarkEnd w:id="7"/>
      <w:bookmarkEnd w:id="8"/>
      <w:r w:rsidRPr="00453D47">
        <w:rPr>
          <w:color w:val="auto"/>
        </w:rPr>
        <w:t xml:space="preserve"> </w:t>
      </w:r>
    </w:p>
    <w:p w14:paraId="0918F5B7" w14:textId="77777777" w:rsidR="004C2700" w:rsidRPr="00E3330F" w:rsidRDefault="004C2700" w:rsidP="004C2700">
      <w:pPr>
        <w:suppressAutoHyphens/>
      </w:pPr>
      <w:r w:rsidRPr="00E3330F">
        <w:t xml:space="preserve">Termen die in </w:t>
      </w:r>
      <w:r>
        <w:t>dit</w:t>
      </w:r>
      <w:r w:rsidRPr="00E3330F">
        <w:t xml:space="preserve"> </w:t>
      </w:r>
      <w:r>
        <w:t>Beschrijvend Document</w:t>
      </w:r>
      <w:r w:rsidRPr="00E3330F">
        <w:t xml:space="preserve"> met een hoofdletter beginnen</w:t>
      </w:r>
      <w:r>
        <w:t>,</w:t>
      </w:r>
      <w:r w:rsidRPr="00E3330F">
        <w:t xml:space="preserve"> hebben de </w:t>
      </w:r>
      <w:r>
        <w:t>hierna</w:t>
      </w:r>
      <w:r w:rsidRPr="00E3330F">
        <w:t>volgende betekenis</w:t>
      </w:r>
      <w:r>
        <w:t>. Termen die niet in deze begrippenlijst zijn vermeld, maar wel zijn gedefinieerd in de Aanbestedingswet hebben de betekenis conform de Aanbestedingswet.</w:t>
      </w:r>
    </w:p>
    <w:p w14:paraId="1D971FFC" w14:textId="77777777" w:rsidR="004C2700" w:rsidRDefault="004C2700" w:rsidP="004C2700">
      <w:pPr>
        <w:suppressAutoHyphens/>
        <w:rPr>
          <w:u w:val="single"/>
        </w:rPr>
      </w:pPr>
    </w:p>
    <w:p w14:paraId="49B2CA5B" w14:textId="77777777" w:rsidR="004C2700" w:rsidRPr="00905008" w:rsidRDefault="004C2700" w:rsidP="004C2700">
      <w:pPr>
        <w:suppressAutoHyphens/>
        <w:rPr>
          <w:b/>
          <w:bCs/>
        </w:rPr>
      </w:pPr>
      <w:r w:rsidRPr="00905008">
        <w:rPr>
          <w:b/>
          <w:bCs/>
        </w:rPr>
        <w:t>Aanbestedingsstukken</w:t>
      </w:r>
    </w:p>
    <w:p w14:paraId="6B09EDA8" w14:textId="01EDB0D1" w:rsidR="004C2700" w:rsidRPr="00905008" w:rsidRDefault="004C2700" w:rsidP="004C2700">
      <w:pPr>
        <w:suppressAutoHyphens/>
      </w:pPr>
      <w:r>
        <w:t xml:space="preserve">Alle stukken die door de </w:t>
      </w:r>
      <w:r w:rsidR="00A54F5B">
        <w:t>VRK</w:t>
      </w:r>
      <w:r>
        <w:t xml:space="preserve"> in de aanbestedingsprocedure zijn gebracht, waaronder tevens de aankondiging van de opdracht en de Nota’s van Inlichtingen.</w:t>
      </w:r>
    </w:p>
    <w:p w14:paraId="76EF35BF" w14:textId="77777777" w:rsidR="004C2700" w:rsidRDefault="004C2700" w:rsidP="004C2700">
      <w:pPr>
        <w:suppressAutoHyphens/>
        <w:rPr>
          <w:u w:val="single"/>
        </w:rPr>
      </w:pPr>
    </w:p>
    <w:p w14:paraId="51EDD9FF" w14:textId="77777777" w:rsidR="004C2700" w:rsidRPr="006F2CF3" w:rsidRDefault="004C2700" w:rsidP="004C2700">
      <w:pPr>
        <w:suppressAutoHyphens/>
        <w:rPr>
          <w:b/>
        </w:rPr>
      </w:pPr>
      <w:bookmarkStart w:id="9" w:name="_Hlk535838951"/>
      <w:r w:rsidRPr="006F2CF3">
        <w:rPr>
          <w:b/>
        </w:rPr>
        <w:t>Aanbestedingswet</w:t>
      </w:r>
    </w:p>
    <w:p w14:paraId="63E0D7EC" w14:textId="22E54452" w:rsidR="004C2700" w:rsidRDefault="004C2700" w:rsidP="004C2700">
      <w:pPr>
        <w:suppressAutoHyphens/>
        <w:rPr>
          <w:b/>
        </w:rPr>
      </w:pPr>
      <w:r w:rsidRPr="00E0738B">
        <w:t xml:space="preserve">Aanbestedingswet 2012, zijnde de Wet van 1 november 2012, </w:t>
      </w:r>
      <w:r w:rsidR="0028160B">
        <w:t xml:space="preserve">gewijzigd </w:t>
      </w:r>
      <w:r w:rsidRPr="00E0738B">
        <w:t>per 1 juli 2016.</w:t>
      </w:r>
      <w:r>
        <w:t xml:space="preserve"> </w:t>
      </w:r>
      <w:r>
        <w:rPr>
          <w:rFonts w:cs="Arial,Bold"/>
          <w:bCs/>
        </w:rPr>
        <w:t xml:space="preserve">De Aanbestedingswet kan worden geraadpleegd op </w:t>
      </w:r>
      <w:hyperlink r:id="rId12" w:history="1">
        <w:r w:rsidRPr="000E18FF">
          <w:rPr>
            <w:rStyle w:val="Hyperlink"/>
            <w:rFonts w:cs="Arial,Bold"/>
            <w:bCs/>
          </w:rPr>
          <w:t>wetten.overheid.nl</w:t>
        </w:r>
      </w:hyperlink>
      <w:r>
        <w:rPr>
          <w:rFonts w:cs="Arial,Bold"/>
          <w:bCs/>
        </w:rPr>
        <w:t>.</w:t>
      </w:r>
      <w:bookmarkEnd w:id="9"/>
    </w:p>
    <w:p w14:paraId="089F9C67" w14:textId="77777777" w:rsidR="004C2700" w:rsidRDefault="004C2700" w:rsidP="004C2700">
      <w:pPr>
        <w:suppressAutoHyphens/>
        <w:rPr>
          <w:u w:val="single"/>
        </w:rPr>
      </w:pPr>
    </w:p>
    <w:p w14:paraId="6E3FDC61" w14:textId="77777777" w:rsidR="004C2700" w:rsidRPr="00111F3D" w:rsidRDefault="004C2700" w:rsidP="004C2700">
      <w:pPr>
        <w:suppressAutoHyphens/>
        <w:rPr>
          <w:b/>
        </w:rPr>
      </w:pPr>
      <w:r>
        <w:rPr>
          <w:b/>
        </w:rPr>
        <w:t>Beschrijvend Document</w:t>
      </w:r>
    </w:p>
    <w:p w14:paraId="1B6E9CDC" w14:textId="692E1CC3" w:rsidR="004C2700" w:rsidRDefault="004C2700" w:rsidP="004C2700">
      <w:pPr>
        <w:suppressAutoHyphens/>
      </w:pPr>
      <w:r w:rsidRPr="006308B7">
        <w:t>Het onderhavige document</w:t>
      </w:r>
      <w:r>
        <w:t xml:space="preserve"> met inbegrip van de bijlagen.</w:t>
      </w:r>
    </w:p>
    <w:p w14:paraId="7D8456A5" w14:textId="77777777" w:rsidR="004C2700" w:rsidRDefault="004C2700" w:rsidP="004C2700">
      <w:pPr>
        <w:suppressAutoHyphens/>
      </w:pPr>
    </w:p>
    <w:p w14:paraId="58FCF705" w14:textId="77777777" w:rsidR="004C2700" w:rsidRPr="006F2CF3" w:rsidRDefault="004C2700" w:rsidP="004C2700">
      <w:pPr>
        <w:suppressAutoHyphens/>
        <w:rPr>
          <w:b/>
        </w:rPr>
      </w:pPr>
      <w:bookmarkStart w:id="10" w:name="_Hlk47101881"/>
      <w:r w:rsidRPr="006F2CF3">
        <w:rPr>
          <w:b/>
        </w:rPr>
        <w:t>Inkoopvoorwaarden</w:t>
      </w:r>
    </w:p>
    <w:p w14:paraId="5E217E90" w14:textId="5CF725E6" w:rsidR="004C2700" w:rsidRDefault="4F4DAD38" w:rsidP="004C2700">
      <w:pPr>
        <w:suppressAutoHyphens/>
      </w:pPr>
      <w:r>
        <w:t xml:space="preserve">VRK: </w:t>
      </w:r>
      <w:r w:rsidR="004C2700">
        <w:t xml:space="preserve">De </w:t>
      </w:r>
      <w:r w:rsidR="004C2700" w:rsidRPr="00515DAC">
        <w:t xml:space="preserve">Algemene </w:t>
      </w:r>
      <w:r w:rsidR="0028160B">
        <w:t>I</w:t>
      </w:r>
      <w:r w:rsidR="004C2700">
        <w:t>nkoop</w:t>
      </w:r>
      <w:r w:rsidR="004C2700" w:rsidRPr="00515DAC">
        <w:t xml:space="preserve">voorwaarden </w:t>
      </w:r>
      <w:r w:rsidR="00DC2FE7">
        <w:t>2018 VRK</w:t>
      </w:r>
      <w:r w:rsidR="004C2700">
        <w:t xml:space="preserve"> (bijlage 4).</w:t>
      </w:r>
    </w:p>
    <w:bookmarkEnd w:id="10"/>
    <w:p w14:paraId="6C9D2B48" w14:textId="772FD332" w:rsidR="007D6B1A" w:rsidRDefault="007D6B1A" w:rsidP="71102876">
      <w:pPr>
        <w:rPr>
          <w:rFonts w:ascii="Arial" w:eastAsia="Arial" w:hAnsi="Arial" w:cs="Arial"/>
        </w:rPr>
      </w:pPr>
      <w:r w:rsidRPr="47DB2E3B">
        <w:rPr>
          <w:rFonts w:ascii="Arial" w:eastAsia="Arial" w:hAnsi="Arial" w:cs="Arial"/>
        </w:rPr>
        <w:t xml:space="preserve">VrZW: </w:t>
      </w:r>
      <w:r w:rsidR="36FBE590" w:rsidRPr="47DB2E3B">
        <w:rPr>
          <w:rFonts w:ascii="Arial" w:eastAsia="Arial" w:hAnsi="Arial" w:cs="Arial"/>
        </w:rPr>
        <w:t>Algemene Inkoop voorwaarden voor leveringen en diensten Veiligheidsregio Zaanstreek-Waterland 2014</w:t>
      </w:r>
      <w:r w:rsidR="06A0A199" w:rsidRPr="47DB2E3B">
        <w:rPr>
          <w:rFonts w:ascii="Arial" w:eastAsia="Arial" w:hAnsi="Arial" w:cs="Arial"/>
        </w:rPr>
        <w:t xml:space="preserve"> (bijlage 4).</w:t>
      </w:r>
    </w:p>
    <w:p w14:paraId="77FC30F2" w14:textId="77777777" w:rsidR="00576929" w:rsidRDefault="00576929" w:rsidP="004C2700">
      <w:pPr>
        <w:suppressAutoHyphens/>
        <w:rPr>
          <w:u w:val="single"/>
        </w:rPr>
      </w:pPr>
    </w:p>
    <w:p w14:paraId="5A6B6789" w14:textId="77777777" w:rsidR="004C2700" w:rsidRPr="006F2CF3" w:rsidRDefault="004C2700" w:rsidP="004C2700">
      <w:pPr>
        <w:suppressAutoHyphens/>
        <w:rPr>
          <w:b/>
        </w:rPr>
      </w:pPr>
      <w:bookmarkStart w:id="11" w:name="_Hlk535839280"/>
      <w:r>
        <w:rPr>
          <w:b/>
        </w:rPr>
        <w:t>Inschrijver</w:t>
      </w:r>
    </w:p>
    <w:p w14:paraId="656FCABC" w14:textId="101C99C1" w:rsidR="004C2700" w:rsidRDefault="004C2700" w:rsidP="004C2700">
      <w:pPr>
        <w:suppressAutoHyphens/>
      </w:pPr>
      <w:r>
        <w:t>Een ondernemer of een</w:t>
      </w:r>
      <w:r w:rsidR="002B3AFF">
        <w:t xml:space="preserve"> samenwerkingsverband</w:t>
      </w:r>
      <w:r>
        <w:t xml:space="preserve"> dat </w:t>
      </w:r>
      <w:r w:rsidRPr="006308B7">
        <w:t xml:space="preserve">een </w:t>
      </w:r>
      <w:r>
        <w:t>Inschrijving</w:t>
      </w:r>
      <w:r w:rsidRPr="006308B7">
        <w:t xml:space="preserve"> indient om in aanmerking te komen voor het uitvoeren van de </w:t>
      </w:r>
      <w:r>
        <w:t>Opdracht.</w:t>
      </w:r>
      <w:r w:rsidRPr="006308B7">
        <w:t xml:space="preserve"> </w:t>
      </w:r>
    </w:p>
    <w:bookmarkEnd w:id="11"/>
    <w:p w14:paraId="0CC17195" w14:textId="77777777" w:rsidR="004C2700" w:rsidRDefault="004C2700" w:rsidP="004C2700">
      <w:pPr>
        <w:suppressAutoHyphens/>
        <w:rPr>
          <w:u w:val="single"/>
        </w:rPr>
      </w:pPr>
    </w:p>
    <w:p w14:paraId="742F0817" w14:textId="77777777" w:rsidR="004C2700" w:rsidRDefault="004C2700" w:rsidP="004C2700">
      <w:pPr>
        <w:suppressAutoHyphens/>
        <w:rPr>
          <w:u w:val="single"/>
        </w:rPr>
      </w:pPr>
      <w:bookmarkStart w:id="12" w:name="_Hlk535839354"/>
      <w:r>
        <w:rPr>
          <w:b/>
        </w:rPr>
        <w:t>Inschrijving</w:t>
      </w:r>
      <w:r>
        <w:rPr>
          <w:u w:val="single"/>
        </w:rPr>
        <w:t xml:space="preserve"> </w:t>
      </w:r>
    </w:p>
    <w:p w14:paraId="4B564594" w14:textId="77777777" w:rsidR="004C2700" w:rsidRDefault="004C2700" w:rsidP="004C2700">
      <w:pPr>
        <w:suppressAutoHyphens/>
        <w:rPr>
          <w:u w:val="single"/>
        </w:rPr>
      </w:pPr>
      <w:r>
        <w:t>De o</w:t>
      </w:r>
      <w:r w:rsidRPr="006308B7">
        <w:t xml:space="preserve">fferte </w:t>
      </w:r>
      <w:r>
        <w:t xml:space="preserve">die is </w:t>
      </w:r>
      <w:r w:rsidRPr="006308B7">
        <w:t xml:space="preserve">ingediend door een </w:t>
      </w:r>
      <w:r>
        <w:t>Inschrijver</w:t>
      </w:r>
      <w:r w:rsidRPr="006308B7">
        <w:t xml:space="preserve"> in het kader van de onderhavige aanbesteding</w:t>
      </w:r>
      <w:r>
        <w:t>sprocedure</w:t>
      </w:r>
      <w:r w:rsidRPr="006308B7">
        <w:t>.</w:t>
      </w:r>
    </w:p>
    <w:bookmarkEnd w:id="12"/>
    <w:p w14:paraId="47B815E8" w14:textId="77777777" w:rsidR="004C2700" w:rsidRDefault="004C2700" w:rsidP="004C2700">
      <w:pPr>
        <w:suppressAutoHyphens/>
      </w:pPr>
    </w:p>
    <w:p w14:paraId="7C2D48A2" w14:textId="77777777" w:rsidR="004C2700" w:rsidRDefault="004C2700" w:rsidP="004C2700">
      <w:pPr>
        <w:suppressAutoHyphens/>
        <w:rPr>
          <w:b/>
        </w:rPr>
      </w:pPr>
      <w:bookmarkStart w:id="13" w:name="_Hlk535839451"/>
      <w:r w:rsidRPr="006F2CF3">
        <w:rPr>
          <w:b/>
        </w:rPr>
        <w:t>Nota</w:t>
      </w:r>
      <w:r>
        <w:rPr>
          <w:b/>
        </w:rPr>
        <w:t>(‘s)</w:t>
      </w:r>
      <w:r w:rsidRPr="006F2CF3">
        <w:rPr>
          <w:b/>
        </w:rPr>
        <w:t xml:space="preserve"> van Inlichtingen</w:t>
      </w:r>
    </w:p>
    <w:p w14:paraId="70486982" w14:textId="41BF13E9" w:rsidR="004C2700" w:rsidRPr="006F2CF3" w:rsidRDefault="004C2700" w:rsidP="004C2700">
      <w:pPr>
        <w:suppressAutoHyphens/>
        <w:rPr>
          <w:b/>
        </w:rPr>
      </w:pPr>
      <w:r>
        <w:t xml:space="preserve">Het document/de documenten met </w:t>
      </w:r>
      <w:r w:rsidRPr="001640D1">
        <w:t>door potenti</w:t>
      </w:r>
      <w:r>
        <w:t>ë</w:t>
      </w:r>
      <w:r w:rsidRPr="001640D1">
        <w:t xml:space="preserve">le </w:t>
      </w:r>
      <w:r>
        <w:t>Inschrijvers</w:t>
      </w:r>
      <w:r w:rsidRPr="001640D1">
        <w:t xml:space="preserve"> </w:t>
      </w:r>
      <w:r>
        <w:t xml:space="preserve">gestelde en door de </w:t>
      </w:r>
      <w:r w:rsidR="001B64F7">
        <w:t xml:space="preserve">Opdrachtgever </w:t>
      </w:r>
      <w:r>
        <w:t xml:space="preserve">anonimiseerde vragen over de aanbestedingsprocedure en de aanbestedingsstukken, inclusief de antwoorden van de </w:t>
      </w:r>
      <w:r w:rsidR="006D511B">
        <w:t>Opdrachtgever</w:t>
      </w:r>
      <w:r>
        <w:t xml:space="preserve"> op deze vragen.</w:t>
      </w:r>
    </w:p>
    <w:p w14:paraId="25048768" w14:textId="77777777" w:rsidR="004C2700" w:rsidRDefault="004C2700" w:rsidP="004C2700">
      <w:pPr>
        <w:suppressAutoHyphens/>
      </w:pPr>
    </w:p>
    <w:p w14:paraId="39CB58E7" w14:textId="77777777" w:rsidR="004C2700" w:rsidRPr="006F2CF3" w:rsidRDefault="004C2700" w:rsidP="004C2700">
      <w:pPr>
        <w:suppressAutoHyphens/>
        <w:rPr>
          <w:b/>
        </w:rPr>
      </w:pPr>
      <w:r>
        <w:rPr>
          <w:b/>
        </w:rPr>
        <w:t>Opdracht</w:t>
      </w:r>
    </w:p>
    <w:p w14:paraId="491E71A1" w14:textId="232FCA48" w:rsidR="004C2700" w:rsidRDefault="004C2700" w:rsidP="004C2700">
      <w:pPr>
        <w:suppressAutoHyphens/>
      </w:pPr>
      <w:r w:rsidRPr="006308B7">
        <w:t xml:space="preserve">De </w:t>
      </w:r>
      <w:r>
        <w:t>opdracht</w:t>
      </w:r>
      <w:r w:rsidRPr="006308B7">
        <w:t xml:space="preserve"> tot </w:t>
      </w:r>
      <w:r w:rsidRPr="00E3177C">
        <w:t>het leveren van de producten</w:t>
      </w:r>
      <w:r w:rsidR="00585EB1">
        <w:t xml:space="preserve"> </w:t>
      </w:r>
      <w:r w:rsidRPr="00CA35EA">
        <w:t>zoals</w:t>
      </w:r>
      <w:r w:rsidRPr="006308B7">
        <w:t xml:space="preserve"> beschreven in </w:t>
      </w:r>
      <w:r>
        <w:t>de Aanbestedingsstukken</w:t>
      </w:r>
      <w:r w:rsidRPr="006308B7">
        <w:t>.</w:t>
      </w:r>
    </w:p>
    <w:p w14:paraId="2FFA13EB" w14:textId="77777777" w:rsidR="004C2700" w:rsidRDefault="004C2700" w:rsidP="004C2700">
      <w:pPr>
        <w:suppressAutoHyphens/>
      </w:pPr>
    </w:p>
    <w:p w14:paraId="27DADD76" w14:textId="77777777" w:rsidR="004C2700" w:rsidRDefault="004C2700" w:rsidP="004C2700">
      <w:pPr>
        <w:suppressAutoHyphens/>
        <w:rPr>
          <w:b/>
        </w:rPr>
      </w:pPr>
      <w:r>
        <w:rPr>
          <w:b/>
        </w:rPr>
        <w:t>Opdracht</w:t>
      </w:r>
      <w:r w:rsidRPr="006F2CF3">
        <w:rPr>
          <w:b/>
        </w:rPr>
        <w:t>gever</w:t>
      </w:r>
    </w:p>
    <w:p w14:paraId="126ECF76" w14:textId="70F75495" w:rsidR="00573DCC" w:rsidRPr="00573DCC" w:rsidRDefault="00573DCC" w:rsidP="004C2700">
      <w:pPr>
        <w:suppressAutoHyphens/>
      </w:pPr>
      <w:r>
        <w:t>Veiligheidsregio Kennemerland</w:t>
      </w:r>
      <w:r w:rsidR="43346676">
        <w:t>, mede namens Veiligheidsregi</w:t>
      </w:r>
      <w:r w:rsidR="28F07C1C">
        <w:t>o</w:t>
      </w:r>
      <w:r w:rsidR="43346676">
        <w:t xml:space="preserve"> Zaanstreek-Waterland</w:t>
      </w:r>
      <w:r>
        <w:t>.</w:t>
      </w:r>
    </w:p>
    <w:p w14:paraId="4019A24E" w14:textId="77777777" w:rsidR="004C2700" w:rsidRDefault="004C2700" w:rsidP="004C2700">
      <w:pPr>
        <w:suppressAutoHyphens/>
      </w:pPr>
    </w:p>
    <w:p w14:paraId="32746C45" w14:textId="77777777" w:rsidR="004C2700" w:rsidRDefault="004C2700" w:rsidP="004C2700">
      <w:pPr>
        <w:suppressAutoHyphens/>
        <w:rPr>
          <w:b/>
        </w:rPr>
      </w:pPr>
      <w:r>
        <w:rPr>
          <w:b/>
        </w:rPr>
        <w:t>Opdracht</w:t>
      </w:r>
      <w:r w:rsidRPr="006F2CF3">
        <w:rPr>
          <w:b/>
        </w:rPr>
        <w:t>nemer</w:t>
      </w:r>
    </w:p>
    <w:p w14:paraId="7B46E80E" w14:textId="6AF9BD49" w:rsidR="1F0142D3" w:rsidRDefault="004C2700" w:rsidP="006D511B">
      <w:pPr>
        <w:suppressAutoHyphens/>
      </w:pPr>
      <w:r w:rsidRPr="006308B7">
        <w:t xml:space="preserve">De </w:t>
      </w:r>
      <w:r w:rsidRPr="00C91BC0">
        <w:t>Inschrijver(s)</w:t>
      </w:r>
      <w:r w:rsidRPr="006308B7">
        <w:t xml:space="preserve"> aan wie de </w:t>
      </w:r>
      <w:r>
        <w:t>Opdracht</w:t>
      </w:r>
      <w:r w:rsidRPr="006308B7">
        <w:t xml:space="preserve"> gegund </w:t>
      </w:r>
      <w:r>
        <w:t>is</w:t>
      </w:r>
      <w:r w:rsidRPr="006308B7">
        <w:t xml:space="preserve"> en met wie </w:t>
      </w:r>
      <w:r>
        <w:t>Opdracht</w:t>
      </w:r>
      <w:r w:rsidRPr="006308B7">
        <w:t>gever de Overeenkomst</w:t>
      </w:r>
      <w:r>
        <w:t>(en)</w:t>
      </w:r>
      <w:r w:rsidRPr="006308B7">
        <w:t xml:space="preserve"> </w:t>
      </w:r>
      <w:r>
        <w:t>heeft gesloten</w:t>
      </w:r>
      <w:r w:rsidRPr="006308B7">
        <w:t>.</w:t>
      </w:r>
    </w:p>
    <w:p w14:paraId="5F83FDB2" w14:textId="77777777" w:rsidR="006D511B" w:rsidRDefault="006D511B" w:rsidP="006D511B">
      <w:pPr>
        <w:suppressAutoHyphens/>
      </w:pPr>
    </w:p>
    <w:p w14:paraId="0ED51F79" w14:textId="77777777" w:rsidR="006D511B" w:rsidRDefault="006D511B" w:rsidP="006D511B">
      <w:pPr>
        <w:suppressAutoHyphens/>
      </w:pPr>
    </w:p>
    <w:p w14:paraId="05741967" w14:textId="77777777" w:rsidR="004C2700" w:rsidRDefault="004C2700" w:rsidP="004C2700">
      <w:pPr>
        <w:suppressAutoHyphens/>
        <w:rPr>
          <w:u w:val="single"/>
        </w:rPr>
      </w:pPr>
    </w:p>
    <w:p w14:paraId="51FF2E61" w14:textId="77777777" w:rsidR="004C2700" w:rsidRPr="00C91BC0" w:rsidRDefault="004C2700" w:rsidP="004C2700">
      <w:pPr>
        <w:suppressAutoHyphens/>
        <w:rPr>
          <w:b/>
        </w:rPr>
      </w:pPr>
      <w:r w:rsidRPr="00C91BC0">
        <w:rPr>
          <w:b/>
        </w:rPr>
        <w:lastRenderedPageBreak/>
        <w:t>Overeenkomst</w:t>
      </w:r>
    </w:p>
    <w:p w14:paraId="45A30E4A" w14:textId="6085E11D" w:rsidR="004C2700" w:rsidRPr="006F2CF3" w:rsidRDefault="004C2700" w:rsidP="004C2700">
      <w:pPr>
        <w:suppressAutoHyphens/>
        <w:rPr>
          <w:b/>
        </w:rPr>
      </w:pPr>
      <w:r w:rsidRPr="00C91BC0">
        <w:t xml:space="preserve">De </w:t>
      </w:r>
      <w:r w:rsidRPr="00E3177C">
        <w:t>raamovereenkomst</w:t>
      </w:r>
      <w:r w:rsidR="00E3177C" w:rsidRPr="00E3177C">
        <w:t xml:space="preserve">en </w:t>
      </w:r>
      <w:r w:rsidRPr="00E3177C">
        <w:t>met inbegrip van</w:t>
      </w:r>
      <w:r w:rsidRPr="00CA35EA">
        <w:t xml:space="preserve"> eventuele bijlagen</w:t>
      </w:r>
      <w:r>
        <w:t>,</w:t>
      </w:r>
      <w:r w:rsidRPr="00C91BC0">
        <w:t xml:space="preserve"> die</w:t>
      </w:r>
      <w:r w:rsidRPr="00CA35EA">
        <w:t xml:space="preserve"> als resultaat van deze aanbesteding</w:t>
      </w:r>
      <w:r>
        <w:t>sprocedure</w:t>
      </w:r>
      <w:r w:rsidRPr="00CA35EA">
        <w:t xml:space="preserve"> met </w:t>
      </w:r>
      <w:r w:rsidRPr="00E3177C">
        <w:t>één Opdrachtnemer</w:t>
      </w:r>
      <w:r w:rsidR="00E3177C">
        <w:t xml:space="preserve"> </w:t>
      </w:r>
      <w:r w:rsidRPr="00C91BC0">
        <w:t xml:space="preserve">zal worden gesloten voor </w:t>
      </w:r>
      <w:r>
        <w:t xml:space="preserve">de </w:t>
      </w:r>
      <w:r w:rsidR="00585EB1">
        <w:t>Opdracht</w:t>
      </w:r>
      <w:r w:rsidR="00585EB1" w:rsidRPr="00C91BC0">
        <w:t>.</w:t>
      </w:r>
    </w:p>
    <w:p w14:paraId="1B67F890" w14:textId="77777777" w:rsidR="004C2700" w:rsidRDefault="004C2700" w:rsidP="004C2700">
      <w:pPr>
        <w:suppressAutoHyphens/>
        <w:rPr>
          <w:u w:val="single"/>
        </w:rPr>
      </w:pPr>
    </w:p>
    <w:p w14:paraId="7EB77151" w14:textId="77777777" w:rsidR="004C2700" w:rsidRDefault="004C2700" w:rsidP="004C2700">
      <w:pPr>
        <w:suppressAutoHyphens/>
        <w:rPr>
          <w:b/>
        </w:rPr>
      </w:pPr>
      <w:r w:rsidRPr="006F2CF3">
        <w:rPr>
          <w:b/>
        </w:rPr>
        <w:t>Programma van Eisen</w:t>
      </w:r>
    </w:p>
    <w:p w14:paraId="5E833BCA" w14:textId="5CCEC579" w:rsidR="004C2700" w:rsidRPr="006F2CF3" w:rsidRDefault="004C2700" w:rsidP="004C2700">
      <w:pPr>
        <w:suppressAutoHyphens/>
        <w:rPr>
          <w:b/>
        </w:rPr>
      </w:pPr>
      <w:r w:rsidRPr="006308B7">
        <w:t>Het programma van eisen</w:t>
      </w:r>
      <w:r>
        <w:t>, waarin de minimum</w:t>
      </w:r>
      <w:r w:rsidRPr="006308B7">
        <w:t xml:space="preserve">eisen </w:t>
      </w:r>
      <w:r>
        <w:t>zijn</w:t>
      </w:r>
      <w:r w:rsidRPr="006308B7">
        <w:t xml:space="preserve"> opgenomen</w:t>
      </w:r>
      <w:r>
        <w:t xml:space="preserve"> die van toepassing zijn op de Opdracht (</w:t>
      </w:r>
      <w:r w:rsidR="00BF75E2">
        <w:t>bijlage 5</w:t>
      </w:r>
      <w:r>
        <w:t>) en</w:t>
      </w:r>
      <w:r w:rsidRPr="006308B7">
        <w:t xml:space="preserve"> d</w:t>
      </w:r>
      <w:r>
        <w:t>at</w:t>
      </w:r>
      <w:r w:rsidRPr="006308B7">
        <w:t xml:space="preserve"> integraal onderdeel uitmaakt van het </w:t>
      </w:r>
      <w:r>
        <w:t>Beschrijvend Document</w:t>
      </w:r>
      <w:r w:rsidRPr="006308B7">
        <w:t>.</w:t>
      </w:r>
    </w:p>
    <w:bookmarkEnd w:id="13"/>
    <w:p w14:paraId="4D14DE09" w14:textId="77777777" w:rsidR="00585EB1" w:rsidRDefault="00585EB1" w:rsidP="004C2700">
      <w:pPr>
        <w:suppressAutoHyphens/>
        <w:rPr>
          <w:b/>
        </w:rPr>
      </w:pPr>
    </w:p>
    <w:p w14:paraId="6A42E2DC" w14:textId="2666B405" w:rsidR="004C2700" w:rsidRDefault="004C2700" w:rsidP="004C2700">
      <w:pPr>
        <w:suppressAutoHyphens/>
        <w:rPr>
          <w:b/>
        </w:rPr>
      </w:pPr>
      <w:r>
        <w:rPr>
          <w:b/>
        </w:rPr>
        <w:t>TenderN</w:t>
      </w:r>
      <w:r w:rsidRPr="006F2CF3">
        <w:rPr>
          <w:b/>
        </w:rPr>
        <w:t>ed</w:t>
      </w:r>
    </w:p>
    <w:p w14:paraId="230611E7" w14:textId="77777777" w:rsidR="004C2700" w:rsidRPr="006F2CF3" w:rsidRDefault="004C2700" w:rsidP="004C2700">
      <w:pPr>
        <w:suppressAutoHyphens/>
        <w:rPr>
          <w:b/>
        </w:rPr>
      </w:pPr>
      <w:r>
        <w:t>Het digitale online aanbestedingsplatform, waarvan voor de gehele aanbestedingsprocedure gebruik wordt gemaakt, vanaf de aankondiging tot en met de gunning van de Opdracht zoals nader beschreven in de Aanbestedingsstukken.</w:t>
      </w:r>
    </w:p>
    <w:p w14:paraId="3AE987AF" w14:textId="77777777" w:rsidR="004C2700" w:rsidRDefault="004C2700" w:rsidP="004C2700">
      <w:pPr>
        <w:suppressAutoHyphens/>
        <w:rPr>
          <w:u w:val="single"/>
        </w:rPr>
      </w:pPr>
    </w:p>
    <w:p w14:paraId="2C072A54" w14:textId="77777777" w:rsidR="004C2700" w:rsidRPr="006F2CF3" w:rsidRDefault="004C2700" w:rsidP="004C2700">
      <w:pPr>
        <w:suppressAutoHyphens/>
        <w:rPr>
          <w:b/>
        </w:rPr>
      </w:pPr>
      <w:r w:rsidRPr="006F2CF3">
        <w:rPr>
          <w:b/>
        </w:rPr>
        <w:t>UEA</w:t>
      </w:r>
    </w:p>
    <w:p w14:paraId="29EFA59E" w14:textId="6F275AC5" w:rsidR="004C2700" w:rsidRDefault="004C2700" w:rsidP="004C2700">
      <w:pPr>
        <w:suppressAutoHyphens/>
      </w:pPr>
      <w:r>
        <w:t>Het Uniform Europees Aanbestedingsdocument, zijnde de verklaring als bedoeld in artikel 2.84 lid 1 A</w:t>
      </w:r>
      <w:r w:rsidR="00BF75E2">
        <w:t>w die is opgenomen als Bijlage 8</w:t>
      </w:r>
      <w:r>
        <w:t xml:space="preserve"> bij het Beschrijvend Document.</w:t>
      </w:r>
    </w:p>
    <w:p w14:paraId="69B174B7" w14:textId="77777777" w:rsidR="004C2700" w:rsidRPr="00B5176E" w:rsidRDefault="004C2700" w:rsidP="00B5176E">
      <w:pPr>
        <w:tabs>
          <w:tab w:val="left" w:pos="397"/>
        </w:tabs>
        <w:suppressAutoHyphens/>
        <w:rPr>
          <w:bCs/>
        </w:rPr>
      </w:pPr>
    </w:p>
    <w:p w14:paraId="59AEFA04" w14:textId="52B4B317" w:rsidR="004C2700" w:rsidRDefault="028C6EB0" w:rsidP="71102876">
      <w:pPr>
        <w:suppressAutoHyphens/>
        <w:rPr>
          <w:b/>
          <w:bCs/>
        </w:rPr>
      </w:pPr>
      <w:r w:rsidRPr="71102876">
        <w:rPr>
          <w:b/>
          <w:bCs/>
        </w:rPr>
        <w:t>VRK</w:t>
      </w:r>
    </w:p>
    <w:p w14:paraId="0382566D" w14:textId="4C232365" w:rsidR="004C2700" w:rsidRDefault="028C6EB0" w:rsidP="004C2700">
      <w:pPr>
        <w:suppressAutoHyphens/>
      </w:pPr>
      <w:r>
        <w:t>Veiligheidsregio Kennemerland, opdrachtgever bij deze aanbesteding.</w:t>
      </w:r>
    </w:p>
    <w:p w14:paraId="75DEAEF9" w14:textId="67EA830E" w:rsidR="004C2700" w:rsidRDefault="004C2700" w:rsidP="71102876">
      <w:pPr>
        <w:suppressAutoHyphens/>
        <w:rPr>
          <w:b/>
          <w:bCs/>
        </w:rPr>
      </w:pPr>
    </w:p>
    <w:p w14:paraId="53F0244C" w14:textId="511CC8C6" w:rsidR="004C2700" w:rsidRDefault="281E7326" w:rsidP="71102876">
      <w:pPr>
        <w:suppressAutoHyphens/>
        <w:rPr>
          <w:b/>
          <w:bCs/>
        </w:rPr>
      </w:pPr>
      <w:r w:rsidRPr="71102876">
        <w:rPr>
          <w:b/>
          <w:bCs/>
        </w:rPr>
        <w:t>VrZW</w:t>
      </w:r>
    </w:p>
    <w:p w14:paraId="3A497B5F" w14:textId="6F7AE3EA" w:rsidR="004C2700" w:rsidRDefault="281E7326" w:rsidP="004C2700">
      <w:pPr>
        <w:suppressAutoHyphens/>
      </w:pPr>
      <w:r>
        <w:t>Veiligheidsregio Zaanstreek-Waterland.</w:t>
      </w:r>
    </w:p>
    <w:p w14:paraId="57D773E9" w14:textId="061D4DE7" w:rsidR="004C2700" w:rsidRDefault="004C2700" w:rsidP="004C2700">
      <w:pPr>
        <w:suppressAutoHyphens/>
      </w:pPr>
    </w:p>
    <w:p w14:paraId="67D88342" w14:textId="77777777" w:rsidR="004C2700" w:rsidRDefault="004C2700" w:rsidP="004C2700">
      <w:pPr>
        <w:suppressAutoHyphens/>
      </w:pPr>
    </w:p>
    <w:p w14:paraId="7830793A" w14:textId="77777777" w:rsidR="004C2700" w:rsidRDefault="004C2700" w:rsidP="004C2700">
      <w:pPr>
        <w:suppressAutoHyphens/>
      </w:pPr>
    </w:p>
    <w:p w14:paraId="76A7A8BE" w14:textId="16ACEA8D" w:rsidR="004C2700" w:rsidRDefault="004C2700" w:rsidP="00B07C96">
      <w:pPr>
        <w:pStyle w:val="Stijl5"/>
      </w:pPr>
      <w:bookmarkStart w:id="14" w:name="_Toc168597060"/>
      <w:r>
        <w:lastRenderedPageBreak/>
        <w:t>Veiligheidsregio</w:t>
      </w:r>
      <w:r w:rsidR="00E47FDC">
        <w:t>’s</w:t>
      </w:r>
      <w:bookmarkEnd w:id="14"/>
    </w:p>
    <w:p w14:paraId="7F0FA878" w14:textId="1B4765BA" w:rsidR="00DD5970" w:rsidRDefault="00DD5970" w:rsidP="00E47FDC">
      <w:pPr>
        <w:pStyle w:val="Kop3"/>
      </w:pPr>
      <w:bookmarkStart w:id="15" w:name="_Toc168597061"/>
      <w:bookmarkStart w:id="16" w:name="_Toc419285363"/>
      <w:bookmarkStart w:id="17" w:name="_Toc421086859"/>
      <w:bookmarkStart w:id="18" w:name="_Toc421100590"/>
      <w:r>
        <w:t>Inleiding</w:t>
      </w:r>
      <w:bookmarkEnd w:id="15"/>
      <w:r>
        <w:t xml:space="preserve"> </w:t>
      </w:r>
    </w:p>
    <w:p w14:paraId="4B33A40A" w14:textId="3A558D04" w:rsidR="00E47FDC" w:rsidRDefault="00E47FDC" w:rsidP="00E47FDC">
      <w:r w:rsidRPr="00E47FDC">
        <w:t>Nederland is opgedeeld in 25 veiligheidsregio’s die overeenkomen met de voormalige politieregio’s. Een veiligheidsregio is een gebied waarin diverse hulpdiensten, organisaties en gemeentebesturen intensief samenwerken op het gebied van brandweerzorg, risico- en crisisbeheersing, geneeskundige hulpverlening en openbare orde en veiligheid. De samenwerking is noodzakelijk om goed voorbereid te zijn op een groot incident, ramp of crisis.</w:t>
      </w:r>
      <w:r>
        <w:t xml:space="preserve"> Veiligheidsregio’s zijn verschillend georganiseerd.</w:t>
      </w:r>
    </w:p>
    <w:p w14:paraId="792FD0F8" w14:textId="77777777" w:rsidR="00DD5970" w:rsidRDefault="00DD5970" w:rsidP="00E47FDC"/>
    <w:p w14:paraId="49FD4CCC" w14:textId="55E27781" w:rsidR="1F0142D3" w:rsidRDefault="00DD5970" w:rsidP="00CC76E4">
      <w:pPr>
        <w:suppressAutoHyphens/>
      </w:pPr>
      <w:r w:rsidRPr="001023DF">
        <w:t xml:space="preserve">De taken en verantwoordelijkheden zijn onder andere verankerd in de Wet veiligheidsregio’s en het Besluit veiligheidsregio’s, waaronder risico- en crisisbeheersing en de multidisciplinaire voorbereiding op grootschalig optreden. Eén van de taken is het verbinden van een groot aantal partners in veiligheid en gezondheid en het bevorderen van de multidisciplinaire samenwerking. </w:t>
      </w:r>
    </w:p>
    <w:p w14:paraId="190178D6" w14:textId="09743C22" w:rsidR="004C2700" w:rsidRDefault="004C2700" w:rsidP="0025684E">
      <w:pPr>
        <w:pStyle w:val="Kop2"/>
      </w:pPr>
      <w:bookmarkStart w:id="19" w:name="_Toc168597062"/>
      <w:r>
        <w:t>Veiligheidsregio Kennemerland</w:t>
      </w:r>
      <w:bookmarkEnd w:id="19"/>
    </w:p>
    <w:p w14:paraId="76FBE237" w14:textId="410D6728" w:rsidR="1F0142D3" w:rsidRDefault="007F5204" w:rsidP="1F0142D3">
      <w:r>
        <w:t xml:space="preserve">De Veiligheidsregio Kennemerland (VRK) bestaat sinds 1 januari 2008. VRK bestaat uit de onderdelen: Brandweer Kennemerland, GGD Kennemerland, Meldkamer Noord-Holland, het Veiligheidsbureau Kennemerland, GHOR Kennemerland, Veilig thuis Kennemerland en ondersteunende afdelingen in het Facilitair Bedrijf. Er werken totaal ongeveer 800 vaste medewerkers en 300 vrijwilligers. Het bestuur bestaat uit de burgemeesters van de 9 regiogemeenten.  </w:t>
      </w:r>
    </w:p>
    <w:p w14:paraId="7E9A9C3E" w14:textId="2F0A4297" w:rsidR="007F5204" w:rsidRPr="007F5204" w:rsidRDefault="00296E7D" w:rsidP="0025684E">
      <w:pPr>
        <w:pStyle w:val="Kop3"/>
      </w:pPr>
      <w:bookmarkStart w:id="20" w:name="_Toc168597063"/>
      <w:r w:rsidRPr="00296E7D">
        <w:t>Multidisciplinaire samenwerking</w:t>
      </w:r>
      <w:bookmarkEnd w:id="20"/>
    </w:p>
    <w:p w14:paraId="348351F6" w14:textId="6A8FC328" w:rsidR="1F0142D3" w:rsidRDefault="00296E7D" w:rsidP="1F0142D3">
      <w:r>
        <w:t xml:space="preserve">Alle onderdelen van </w:t>
      </w:r>
      <w:r w:rsidR="00137AF8">
        <w:t>VRK</w:t>
      </w:r>
      <w:r>
        <w:t xml:space="preserve"> werken samen met een groot aantal organisaties en bedrijven, waaronder de Politie, Defensie, Tata Steel, Schiphol, RWS, Havenbedrijf Amsterdam, NS, ProRail, KNRM en reddingsbrigades. Bij een ramp, een grote brand of ernstig ongel</w:t>
      </w:r>
      <w:r w:rsidR="001023DF">
        <w:t>uk krijgen medewerkers van hulp</w:t>
      </w:r>
      <w:r>
        <w:t xml:space="preserve">diensten en samenwerkingspartners een rol in de crisisorganisatie, afhankelijk wat een situatie vraagt aan kennis, mensen en materieel. Hierbij heeft </w:t>
      </w:r>
      <w:r w:rsidR="00137AF8">
        <w:t>VRK</w:t>
      </w:r>
      <w:r>
        <w:t xml:space="preserve"> de leiding en c</w:t>
      </w:r>
      <w:r w:rsidR="001023DF">
        <w:t>oördineert de inzet van de hulp</w:t>
      </w:r>
      <w:r>
        <w:t xml:space="preserve">diensten en samenwerkingspartners. </w:t>
      </w:r>
    </w:p>
    <w:p w14:paraId="5B176C8D" w14:textId="7D7E77EE" w:rsidR="007F5204" w:rsidRPr="007F5204" w:rsidRDefault="00296E7D" w:rsidP="0025684E">
      <w:pPr>
        <w:pStyle w:val="Kop3"/>
      </w:pPr>
      <w:bookmarkStart w:id="21" w:name="_Toc168597064"/>
      <w:r w:rsidRPr="00296E7D">
        <w:t>Werkgebied</w:t>
      </w:r>
      <w:bookmarkEnd w:id="21"/>
    </w:p>
    <w:p w14:paraId="7806313B" w14:textId="77777777" w:rsidR="007F5204" w:rsidRPr="007F5204" w:rsidRDefault="007F5204" w:rsidP="007F5204">
      <w:r w:rsidRPr="007F5204">
        <w:t>VRK werkt in Opdracht van de 9 gemeenten in de regio, met in totaal circa 500.000 inwoners. Met Tata Steel, het Noordzeekanaal en Schiphol in de regio is de Veiligheidsregio Kennemerland een van de meest risicovolle regio’s in Nederland.</w:t>
      </w:r>
    </w:p>
    <w:p w14:paraId="33BAFFE2" w14:textId="77777777" w:rsidR="004D4160" w:rsidRDefault="004D4160" w:rsidP="007F5204"/>
    <w:p w14:paraId="7E6818BB" w14:textId="1F78ACC6" w:rsidR="1F0142D3" w:rsidRDefault="00BC4340" w:rsidP="1F0142D3">
      <w:r>
        <w:t xml:space="preserve">Beverwijk, Bloemendaal, Haarlem, Haarlemmermeer, Heemskerk, Heemstede, Uitgeest, Velsen en Zandvoort </w:t>
      </w:r>
      <w:r w:rsidR="00DD5970">
        <w:t>vormen gezamenlijk de opdrachtgever van de VRK.</w:t>
      </w:r>
    </w:p>
    <w:p w14:paraId="191CE6DA" w14:textId="0C5FCA3F" w:rsidR="00DD5970" w:rsidRDefault="00DD5970" w:rsidP="0025684E">
      <w:pPr>
        <w:pStyle w:val="Kop2"/>
      </w:pPr>
      <w:bookmarkStart w:id="22" w:name="_Toc168597065"/>
      <w:bookmarkEnd w:id="16"/>
      <w:bookmarkEnd w:id="17"/>
      <w:bookmarkEnd w:id="18"/>
      <w:r>
        <w:t>Veiligheidsregio Zaanstreek-Waterland</w:t>
      </w:r>
      <w:bookmarkEnd w:id="22"/>
    </w:p>
    <w:p w14:paraId="2DDCA889" w14:textId="77777777" w:rsidR="00342313" w:rsidRPr="00342313" w:rsidRDefault="00342313" w:rsidP="00342313">
      <w:pPr>
        <w:suppressAutoHyphens/>
      </w:pPr>
      <w:r w:rsidRPr="00342313">
        <w:t xml:space="preserve">De Veiligheidsregio Zaanstreek-Waterland (VrZW) is een gemeenschappelijke regeling die wordt bestuurd door de zeven burgemeesters van de deelnemende gemeenten. De organisatie is een samenvoeging van de brandweer, de GHOR, meldkamer brandweer en (onderdelen van) gemeentelijke afdelingen. Samen </w:t>
      </w:r>
      <w:r w:rsidRPr="00342313">
        <w:lastRenderedPageBreak/>
        <w:t xml:space="preserve">wordt gewerkt aan het verwezenlijken van een belangrijk doel: ervoor zorgen dat iedere burger in de regio zich veilig kan voelen en weet dat hij of zij kan rekenen op adequate zorg als dat nodig is. </w:t>
      </w:r>
    </w:p>
    <w:p w14:paraId="51D9F924" w14:textId="77777777" w:rsidR="00F11E71" w:rsidRDefault="00F11E71" w:rsidP="00342313">
      <w:pPr>
        <w:suppressAutoHyphens/>
      </w:pPr>
    </w:p>
    <w:p w14:paraId="053A699D" w14:textId="1868FFD0" w:rsidR="00342313" w:rsidRDefault="00342313" w:rsidP="00342313">
      <w:pPr>
        <w:suppressAutoHyphens/>
      </w:pPr>
      <w:r w:rsidRPr="00342313">
        <w:t xml:space="preserve">VrZW is één van de 25 </w:t>
      </w:r>
      <w:r w:rsidR="004F04F6">
        <w:t>V</w:t>
      </w:r>
      <w:r w:rsidRPr="00342313">
        <w:t xml:space="preserve">eiligheidsregio's in Nederland. De regio omvat 7 gemeenten en telt </w:t>
      </w:r>
      <w:r w:rsidR="00054F8D">
        <w:t xml:space="preserve">circa </w:t>
      </w:r>
      <w:r w:rsidRPr="00342313">
        <w:t xml:space="preserve">339.182 inwoners. Het verzorgingsgebied van VrZW loopt grofweg in een driehoek van Assendelft, Landsmeer tot Edam/ Volendam. </w:t>
      </w:r>
    </w:p>
    <w:p w14:paraId="1D181A64" w14:textId="77777777" w:rsidR="00F11E71" w:rsidRPr="00342313" w:rsidRDefault="00F11E71" w:rsidP="00342313">
      <w:pPr>
        <w:suppressAutoHyphens/>
      </w:pPr>
    </w:p>
    <w:p w14:paraId="2CF25758" w14:textId="5532211A" w:rsidR="00342313" w:rsidRPr="00342313" w:rsidRDefault="00342313" w:rsidP="00342313">
      <w:pPr>
        <w:suppressAutoHyphens/>
      </w:pPr>
      <w:r w:rsidRPr="00342313">
        <w:t xml:space="preserve">Vanaf 2014 vormt de brandweer, na regionalisering van de gemeentelijke korpsen, één regionale organisatie onder leiding van de </w:t>
      </w:r>
      <w:r w:rsidR="004F04F6">
        <w:t>V</w:t>
      </w:r>
      <w:r w:rsidRPr="00342313">
        <w:t>eiligheidsregio. VrZW bestaat uit drie afdelingen; Brandweerzorg, Bedrijfsvoering en Crisis</w:t>
      </w:r>
      <w:r w:rsidR="445B68AB">
        <w:t>-</w:t>
      </w:r>
      <w:r w:rsidRPr="00342313">
        <w:t xml:space="preserve"> en Risicobeheersing. </w:t>
      </w:r>
    </w:p>
    <w:p w14:paraId="705B5B02" w14:textId="77777777" w:rsidR="004F04F6" w:rsidRDefault="004F04F6" w:rsidP="00342313">
      <w:pPr>
        <w:suppressAutoHyphens/>
      </w:pPr>
    </w:p>
    <w:p w14:paraId="4D49DCBF" w14:textId="1D588121" w:rsidR="1F0142D3" w:rsidRDefault="00342313" w:rsidP="00CC76E4">
      <w:pPr>
        <w:suppressAutoHyphens/>
      </w:pPr>
      <w:r w:rsidRPr="00342313">
        <w:t xml:space="preserve">De organisatie bestaat uit </w:t>
      </w:r>
      <w:r w:rsidR="00054F8D">
        <w:t xml:space="preserve">circa </w:t>
      </w:r>
      <w:r w:rsidRPr="00342313">
        <w:t xml:space="preserve">244 medewerkers en 456 vrijwilligers, en is gehuisvest in 23 locaties annex brandweerposten, waarvan in Zaandam de hoofdvestiging is gevestigd. </w:t>
      </w:r>
    </w:p>
    <w:p w14:paraId="68856E4D" w14:textId="12937D23" w:rsidR="004C2700" w:rsidRDefault="004C2700" w:rsidP="0025684E">
      <w:pPr>
        <w:pStyle w:val="Kop2"/>
      </w:pPr>
      <w:bookmarkStart w:id="23" w:name="_Toc168597066"/>
      <w:r>
        <w:t>Maatschappelijk verantwoord i</w:t>
      </w:r>
      <w:bookmarkStart w:id="24" w:name="_Toc496188076"/>
      <w:r>
        <w:t>nkopen</w:t>
      </w:r>
      <w:bookmarkEnd w:id="23"/>
      <w:bookmarkEnd w:id="24"/>
    </w:p>
    <w:p w14:paraId="1876284B" w14:textId="1E2165F0" w:rsidR="001023DF" w:rsidRDefault="00DA6066" w:rsidP="00DA6066">
      <w:pPr>
        <w:suppressAutoHyphens/>
      </w:pPr>
      <w:r w:rsidRPr="00453D47">
        <w:t>Maatsc</w:t>
      </w:r>
      <w:r w:rsidR="001023DF">
        <w:t>happelijk Verantwoord Inkopen (MVI</w:t>
      </w:r>
      <w:r w:rsidRPr="00453D47">
        <w:t xml:space="preserve">) betekent </w:t>
      </w:r>
      <w:r w:rsidR="001023DF">
        <w:t xml:space="preserve">voor de </w:t>
      </w:r>
      <w:r w:rsidR="00AB3463">
        <w:t>O</w:t>
      </w:r>
      <w:r w:rsidR="37AF5834">
        <w:t>pdrachtgever</w:t>
      </w:r>
      <w:r w:rsidR="001023DF">
        <w:t xml:space="preserve"> het meenemen van de</w:t>
      </w:r>
      <w:r w:rsidRPr="00453D47">
        <w:t xml:space="preserve"> effecten op people,</w:t>
      </w:r>
      <w:r w:rsidR="001023DF">
        <w:t xml:space="preserve"> planet en pro</w:t>
      </w:r>
      <w:r w:rsidR="002C01ED">
        <w:t>sperity</w:t>
      </w:r>
      <w:r w:rsidR="001023DF">
        <w:t>. Met een goed i</w:t>
      </w:r>
      <w:r w:rsidRPr="00453D47">
        <w:t xml:space="preserve">nkoopbeleid kunnen maatschappelijke doelen worden gerealiseerd. </w:t>
      </w:r>
    </w:p>
    <w:p w14:paraId="743C9563" w14:textId="77777777" w:rsidR="00CD53C1" w:rsidRDefault="00CD53C1" w:rsidP="00DA6066">
      <w:pPr>
        <w:suppressAutoHyphens/>
      </w:pPr>
    </w:p>
    <w:p w14:paraId="7E5C8F42" w14:textId="7D6E5214" w:rsidR="1F0142D3" w:rsidRDefault="001D02FE" w:rsidP="004919B4">
      <w:pPr>
        <w:suppressAutoHyphens/>
      </w:pPr>
      <w:r>
        <w:t>D</w:t>
      </w:r>
      <w:r w:rsidR="001023DF">
        <w:t>e</w:t>
      </w:r>
      <w:r w:rsidR="00DA6066" w:rsidRPr="00453D47">
        <w:t xml:space="preserve"> </w:t>
      </w:r>
      <w:r w:rsidR="4653BD24" w:rsidRPr="71102876">
        <w:rPr>
          <w:rFonts w:cs="Arial"/>
        </w:rPr>
        <w:t>Opdrachtgever</w:t>
      </w:r>
      <w:r w:rsidR="001023DF">
        <w:t xml:space="preserve"> </w:t>
      </w:r>
      <w:r w:rsidR="003E70C1">
        <w:t>oefen</w:t>
      </w:r>
      <w:r w:rsidR="6857FDE7">
        <w:t>t</w:t>
      </w:r>
      <w:r w:rsidR="003E70C1">
        <w:t xml:space="preserve"> invloed uit op</w:t>
      </w:r>
      <w:r w:rsidR="001023DF">
        <w:t xml:space="preserve"> o</w:t>
      </w:r>
      <w:r w:rsidR="00DA6066" w:rsidRPr="00453D47">
        <w:t>ndernemers om wenselijke maatschappelijke veranderingen teweeg te brengen. Door vooruitstrevende eisen te stellen wi</w:t>
      </w:r>
      <w:r>
        <w:t>l</w:t>
      </w:r>
      <w:r w:rsidR="00CD53C1">
        <w:t>len</w:t>
      </w:r>
      <w:r>
        <w:t xml:space="preserve"> zij een duurzaam beleid v</w:t>
      </w:r>
      <w:r w:rsidR="001023DF">
        <w:t>oor o</w:t>
      </w:r>
      <w:r w:rsidR="00DA6066" w:rsidRPr="00453D47">
        <w:t xml:space="preserve">ndernemers stimuleren. </w:t>
      </w:r>
    </w:p>
    <w:p w14:paraId="251BE87C" w14:textId="38F886AC" w:rsidR="00B31FE0" w:rsidRPr="00B31FE0" w:rsidRDefault="004C2700" w:rsidP="0025684E">
      <w:pPr>
        <w:pStyle w:val="Kop3"/>
      </w:pPr>
      <w:bookmarkStart w:id="25" w:name="_Toc496188080"/>
      <w:bookmarkStart w:id="26" w:name="_Toc168597067"/>
      <w:r>
        <w:t>Ambitie</w:t>
      </w:r>
      <w:bookmarkEnd w:id="25"/>
      <w:bookmarkEnd w:id="26"/>
    </w:p>
    <w:p w14:paraId="41F09AA5" w14:textId="7846523B" w:rsidR="004C2700" w:rsidRDefault="004C2700" w:rsidP="004C2700">
      <w:pPr>
        <w:suppressAutoHyphens/>
        <w:autoSpaceDE w:val="0"/>
        <w:autoSpaceDN w:val="0"/>
        <w:adjustRightInd w:val="0"/>
        <w:spacing w:line="300" w:lineRule="atLeast"/>
        <w:rPr>
          <w:rFonts w:cs="Arial"/>
        </w:rPr>
      </w:pPr>
      <w:r>
        <w:rPr>
          <w:rFonts w:cs="Arial"/>
        </w:rPr>
        <w:t xml:space="preserve">De </w:t>
      </w:r>
      <w:r w:rsidR="5551FDD0" w:rsidRPr="71102876">
        <w:rPr>
          <w:rFonts w:cs="Arial"/>
        </w:rPr>
        <w:t>Opdrachtgever</w:t>
      </w:r>
      <w:r>
        <w:rPr>
          <w:rFonts w:cs="Arial"/>
        </w:rPr>
        <w:t xml:space="preserve"> vindt</w:t>
      </w:r>
      <w:r w:rsidRPr="00A47B80">
        <w:rPr>
          <w:rFonts w:cs="Arial"/>
        </w:rPr>
        <w:t xml:space="preserve"> het uitermate belangrijk dat</w:t>
      </w:r>
      <w:r>
        <w:rPr>
          <w:rFonts w:cs="Arial"/>
        </w:rPr>
        <w:t xml:space="preserve"> </w:t>
      </w:r>
      <w:r w:rsidR="7078FF90" w:rsidRPr="335B8907">
        <w:rPr>
          <w:rFonts w:cs="Arial"/>
        </w:rPr>
        <w:t>Portofoons, mobilofoons en accessoire</w:t>
      </w:r>
      <w:r w:rsidR="0DEC2539" w:rsidRPr="335B8907">
        <w:rPr>
          <w:rFonts w:cs="Arial"/>
        </w:rPr>
        <w:t>s</w:t>
      </w:r>
      <w:r w:rsidR="7078FF90" w:rsidRPr="335B8907">
        <w:rPr>
          <w:rFonts w:cs="Arial"/>
        </w:rPr>
        <w:t xml:space="preserve"> </w:t>
      </w:r>
      <w:r w:rsidRPr="00A47B80">
        <w:rPr>
          <w:rFonts w:cs="Arial"/>
        </w:rPr>
        <w:t>onder duurzame omstandigheden met minimale negatieve impact op mens en milieu</w:t>
      </w:r>
      <w:r>
        <w:rPr>
          <w:rFonts w:cs="Arial"/>
        </w:rPr>
        <w:t>,</w:t>
      </w:r>
      <w:r w:rsidRPr="00A47B80">
        <w:rPr>
          <w:rFonts w:cs="Arial"/>
        </w:rPr>
        <w:t xml:space="preserve"> wordt geproduceerd</w:t>
      </w:r>
      <w:r w:rsidR="22C7DDDA" w:rsidRPr="335B8907">
        <w:rPr>
          <w:rFonts w:cs="Arial"/>
        </w:rPr>
        <w:t xml:space="preserve"> en waar mogelijk gerecycled</w:t>
      </w:r>
      <w:r w:rsidRPr="00A47B80">
        <w:rPr>
          <w:rFonts w:cs="Arial"/>
        </w:rPr>
        <w:t>.</w:t>
      </w:r>
      <w:r w:rsidR="004919B4">
        <w:rPr>
          <w:rFonts w:cs="Arial"/>
        </w:rPr>
        <w:t xml:space="preserve"> </w:t>
      </w:r>
      <w:r w:rsidRPr="00A47B80">
        <w:rPr>
          <w:rFonts w:cs="Arial"/>
        </w:rPr>
        <w:t xml:space="preserve">Om dit te verzekeren </w:t>
      </w:r>
      <w:r>
        <w:rPr>
          <w:rFonts w:cs="Arial"/>
        </w:rPr>
        <w:t xml:space="preserve">neemt de </w:t>
      </w:r>
      <w:r w:rsidR="00C529DE">
        <w:rPr>
          <w:rFonts w:cs="Arial"/>
        </w:rPr>
        <w:t>O</w:t>
      </w:r>
      <w:r w:rsidR="2D566C13" w:rsidRPr="71102876">
        <w:rPr>
          <w:rFonts w:cs="Arial"/>
        </w:rPr>
        <w:t>pdrachtgever</w:t>
      </w:r>
      <w:r w:rsidRPr="00A47B80">
        <w:rPr>
          <w:rFonts w:cs="Arial"/>
        </w:rPr>
        <w:t xml:space="preserve"> een proactieve rol op </w:t>
      </w:r>
      <w:r>
        <w:rPr>
          <w:rFonts w:cs="Arial"/>
        </w:rPr>
        <w:t>zich</w:t>
      </w:r>
      <w:r w:rsidRPr="00A47B80">
        <w:rPr>
          <w:rFonts w:cs="Arial"/>
        </w:rPr>
        <w:t xml:space="preserve"> en vra</w:t>
      </w:r>
      <w:r w:rsidR="003E70C1">
        <w:rPr>
          <w:rFonts w:cs="Arial"/>
        </w:rPr>
        <w:t xml:space="preserve">agt </w:t>
      </w:r>
      <w:r w:rsidRPr="00A47B80">
        <w:rPr>
          <w:rFonts w:cs="Arial"/>
        </w:rPr>
        <w:t xml:space="preserve">aan </w:t>
      </w:r>
      <w:r w:rsidR="003E70C1">
        <w:rPr>
          <w:rFonts w:cs="Arial"/>
        </w:rPr>
        <w:t>haar</w:t>
      </w:r>
      <w:r w:rsidRPr="00A47B80">
        <w:rPr>
          <w:rFonts w:cs="Arial"/>
        </w:rPr>
        <w:t xml:space="preserve"> leveranciers </w:t>
      </w:r>
      <w:r>
        <w:rPr>
          <w:rFonts w:cs="Arial"/>
        </w:rPr>
        <w:t>deze</w:t>
      </w:r>
      <w:r w:rsidRPr="00A47B80">
        <w:rPr>
          <w:rFonts w:cs="Arial"/>
        </w:rPr>
        <w:t xml:space="preserve"> gedeelde verantwoordelijkheid in te vullen.</w:t>
      </w:r>
    </w:p>
    <w:p w14:paraId="466977D8" w14:textId="77777777" w:rsidR="004C2700" w:rsidRPr="00A47B80" w:rsidRDefault="004C2700" w:rsidP="004C2700">
      <w:pPr>
        <w:suppressAutoHyphens/>
        <w:autoSpaceDE w:val="0"/>
        <w:autoSpaceDN w:val="0"/>
        <w:adjustRightInd w:val="0"/>
        <w:spacing w:line="300" w:lineRule="atLeast"/>
        <w:rPr>
          <w:rFonts w:cs="Arial"/>
        </w:rPr>
      </w:pPr>
    </w:p>
    <w:p w14:paraId="57277ED8" w14:textId="60E61E6C" w:rsidR="004C2700" w:rsidRDefault="004C2700" w:rsidP="71102876">
      <w:pPr>
        <w:pStyle w:val="Lijstalinea"/>
        <w:suppressAutoHyphens/>
        <w:spacing w:line="300" w:lineRule="atLeast"/>
        <w:ind w:left="0"/>
        <w:rPr>
          <w:rFonts w:cs="Arial"/>
        </w:rPr>
      </w:pPr>
      <w:r w:rsidRPr="00A47B80">
        <w:rPr>
          <w:rFonts w:cs="Arial"/>
        </w:rPr>
        <w:t xml:space="preserve">In deze aanbesteding </w:t>
      </w:r>
      <w:r>
        <w:rPr>
          <w:rFonts w:cs="Arial"/>
        </w:rPr>
        <w:t xml:space="preserve">streeft de </w:t>
      </w:r>
      <w:r w:rsidR="1D9CD14C" w:rsidRPr="71102876">
        <w:rPr>
          <w:rFonts w:cs="Arial"/>
        </w:rPr>
        <w:t>Opdrachtgever</w:t>
      </w:r>
      <w:r>
        <w:rPr>
          <w:rFonts w:cs="Arial"/>
        </w:rPr>
        <w:t xml:space="preserve"> de volgende maatschappelijke </w:t>
      </w:r>
      <w:r w:rsidRPr="00A47B80">
        <w:rPr>
          <w:rFonts w:cs="Arial"/>
        </w:rPr>
        <w:t>doelstellingen</w:t>
      </w:r>
      <w:r>
        <w:rPr>
          <w:rFonts w:cs="Arial"/>
        </w:rPr>
        <w:t xml:space="preserve"> na</w:t>
      </w:r>
      <w:r w:rsidRPr="00A47B80">
        <w:rPr>
          <w:rFonts w:cs="Arial"/>
        </w:rPr>
        <w:t xml:space="preserve">: </w:t>
      </w:r>
    </w:p>
    <w:p w14:paraId="160D735F" w14:textId="39BD524F" w:rsidR="004C2700" w:rsidRPr="00BC1BDC" w:rsidRDefault="73A52E35" w:rsidP="003E70C1">
      <w:pPr>
        <w:tabs>
          <w:tab w:val="left" w:pos="397"/>
        </w:tabs>
        <w:suppressAutoHyphens/>
        <w:spacing w:line="300" w:lineRule="atLeast"/>
      </w:pPr>
      <w:r w:rsidRPr="00BC1BDC">
        <w:t xml:space="preserve">Voor deze aanbesteding is met name van belang dat wordt voldaan aan bovenstaande ambitie. Dit is zeker, maar niet uitsluitend, van toepassing op de </w:t>
      </w:r>
      <w:r w:rsidR="2BE37D03" w:rsidRPr="00BC1BDC">
        <w:t>productie en recycling van</w:t>
      </w:r>
      <w:r w:rsidR="7EECF4F5" w:rsidRPr="00BC1BDC">
        <w:t xml:space="preserve"> </w:t>
      </w:r>
      <w:r w:rsidR="2BE37D03" w:rsidRPr="00BC1BDC">
        <w:t xml:space="preserve">de </w:t>
      </w:r>
      <w:r w:rsidR="573DC9FB" w:rsidRPr="00BC1BDC">
        <w:t>(</w:t>
      </w:r>
      <w:r w:rsidR="2BE37D03" w:rsidRPr="00BC1BDC">
        <w:t>gebruikte</w:t>
      </w:r>
      <w:r w:rsidR="3D619AC8" w:rsidRPr="00BC1BDC">
        <w:t>)</w:t>
      </w:r>
      <w:r w:rsidR="2BE37D03" w:rsidRPr="00BC1BDC">
        <w:t xml:space="preserve"> </w:t>
      </w:r>
      <w:r w:rsidR="00EE1780" w:rsidRPr="00BC1BDC">
        <w:t>randapparatuur.</w:t>
      </w:r>
      <w:r w:rsidRPr="00BC1BDC">
        <w:t xml:space="preserve"> </w:t>
      </w:r>
    </w:p>
    <w:p w14:paraId="1D0FCA06" w14:textId="0BE0CC8B" w:rsidR="004C2700" w:rsidRDefault="004C2700" w:rsidP="004C2700">
      <w:pPr>
        <w:rPr>
          <w:rFonts w:eastAsia="MS Mincho" w:cs="Arial"/>
          <w:iCs/>
          <w:color w:val="BA4133"/>
          <w:sz w:val="30"/>
          <w:szCs w:val="28"/>
        </w:rPr>
      </w:pPr>
      <w:bookmarkStart w:id="27" w:name="_Ref517963606"/>
      <w:r>
        <w:br w:type="page"/>
      </w:r>
    </w:p>
    <w:p w14:paraId="01C5F8BD" w14:textId="7ABDF71E" w:rsidR="004C2700" w:rsidRDefault="009D7EE5" w:rsidP="00B07C96">
      <w:pPr>
        <w:pStyle w:val="Stijl5"/>
      </w:pPr>
      <w:bookmarkStart w:id="28" w:name="_Toc168597068"/>
      <w:r>
        <w:lastRenderedPageBreak/>
        <w:t>D</w:t>
      </w:r>
      <w:r w:rsidR="004C2700">
        <w:t>e Opdracht</w:t>
      </w:r>
      <w:bookmarkEnd w:id="27"/>
      <w:bookmarkEnd w:id="28"/>
    </w:p>
    <w:p w14:paraId="22E412C0" w14:textId="7E7F08BB" w:rsidR="004C2700" w:rsidRDefault="004C2700" w:rsidP="0025684E">
      <w:pPr>
        <w:pStyle w:val="Kop2"/>
      </w:pPr>
      <w:bookmarkStart w:id="29" w:name="_Toc168597069"/>
      <w:r>
        <w:t>Aanleiding, beschrijving huidige situatie</w:t>
      </w:r>
      <w:bookmarkEnd w:id="29"/>
    </w:p>
    <w:p w14:paraId="54E04856" w14:textId="13DCBC08" w:rsidR="1F0142D3" w:rsidRDefault="00C04072" w:rsidP="1F0142D3">
      <w:pPr>
        <w:rPr>
          <w:rFonts w:cs="Arial"/>
        </w:rPr>
      </w:pPr>
      <w:bookmarkStart w:id="30" w:name="_Toc419285365"/>
      <w:bookmarkStart w:id="31" w:name="_Toc421086861"/>
      <w:bookmarkStart w:id="32" w:name="_Toc421100592"/>
      <w:r>
        <w:t xml:space="preserve">De aanleiding voor deze aanbesteding is gelegen in het feit dat de huidige overeenkomst met de </w:t>
      </w:r>
      <w:r w:rsidR="003522B4">
        <w:t>huidige leverancier</w:t>
      </w:r>
      <w:r w:rsidR="00CB4812">
        <w:t>s</w:t>
      </w:r>
      <w:r>
        <w:t xml:space="preserve"> </w:t>
      </w:r>
      <w:r>
        <w:rPr>
          <w:rFonts w:cs="Arial"/>
        </w:rPr>
        <w:t xml:space="preserve">voor de levering </w:t>
      </w:r>
      <w:r w:rsidRPr="00E35EF0">
        <w:rPr>
          <w:rFonts w:cs="Arial"/>
        </w:rPr>
        <w:t>van portofoons, RSM’s, helmcommunicatiesets, mobilofoons en accessoires (hierna: randapparatuur) i</w:t>
      </w:r>
      <w:r>
        <w:rPr>
          <w:rFonts w:cs="Arial"/>
        </w:rPr>
        <w:t>s verlopen.</w:t>
      </w:r>
    </w:p>
    <w:p w14:paraId="567E44FA" w14:textId="5EBA4DDA" w:rsidR="004C2700" w:rsidRDefault="004C2700" w:rsidP="0025684E">
      <w:pPr>
        <w:pStyle w:val="Kop2"/>
      </w:pPr>
      <w:bookmarkStart w:id="33" w:name="_Toc168597070"/>
      <w:r>
        <w:t>Doel aanbestedingsprocedure</w:t>
      </w:r>
      <w:bookmarkEnd w:id="30"/>
      <w:bookmarkEnd w:id="31"/>
      <w:bookmarkEnd w:id="32"/>
      <w:r>
        <w:t>, gewenste situatie</w:t>
      </w:r>
      <w:bookmarkEnd w:id="33"/>
    </w:p>
    <w:p w14:paraId="51821A9E" w14:textId="7AD360FA" w:rsidR="004C2700" w:rsidRDefault="004C2700" w:rsidP="004C2700">
      <w:pPr>
        <w:rPr>
          <w:rFonts w:cs="Arial"/>
        </w:rPr>
      </w:pPr>
      <w:r w:rsidRPr="00F21E46">
        <w:t xml:space="preserve">Het doel van deze aanbesteding is om </w:t>
      </w:r>
      <w:r>
        <w:t xml:space="preserve">een </w:t>
      </w:r>
      <w:r w:rsidR="00C04072">
        <w:t>raamo</w:t>
      </w:r>
      <w:r>
        <w:t>vereenkomst</w:t>
      </w:r>
      <w:r w:rsidR="00C04072">
        <w:t xml:space="preserve"> voor VRK en een voor V</w:t>
      </w:r>
      <w:r w:rsidR="00185854">
        <w:t>r</w:t>
      </w:r>
      <w:r w:rsidR="00C04072">
        <w:t>ZW</w:t>
      </w:r>
      <w:r>
        <w:t xml:space="preserve"> te sluiten met een Opdracht</w:t>
      </w:r>
      <w:r w:rsidRPr="00F21E46">
        <w:t xml:space="preserve">nemer. </w:t>
      </w:r>
      <w:r>
        <w:rPr>
          <w:rFonts w:cs="Arial"/>
        </w:rPr>
        <w:t xml:space="preserve">Deze </w:t>
      </w:r>
      <w:r w:rsidR="00C04072">
        <w:rPr>
          <w:rFonts w:cs="Arial"/>
        </w:rPr>
        <w:t>raamo</w:t>
      </w:r>
      <w:r>
        <w:rPr>
          <w:rFonts w:cs="Arial"/>
        </w:rPr>
        <w:t>vereenkomst</w:t>
      </w:r>
      <w:r w:rsidR="00CB4812">
        <w:rPr>
          <w:rFonts w:cs="Arial"/>
        </w:rPr>
        <w:t>en</w:t>
      </w:r>
      <w:r>
        <w:rPr>
          <w:rFonts w:cs="Arial"/>
        </w:rPr>
        <w:t xml:space="preserve"> word</w:t>
      </w:r>
      <w:r w:rsidR="00CB4812">
        <w:rPr>
          <w:rFonts w:cs="Arial"/>
        </w:rPr>
        <w:t>en</w:t>
      </w:r>
      <w:r>
        <w:rPr>
          <w:rFonts w:cs="Arial"/>
        </w:rPr>
        <w:t xml:space="preserve"> aangegaan voor de duur van</w:t>
      </w:r>
      <w:r w:rsidR="00CB4812">
        <w:rPr>
          <w:rFonts w:cs="Arial"/>
        </w:rPr>
        <w:t xml:space="preserve"> </w:t>
      </w:r>
      <w:r w:rsidR="00611221">
        <w:rPr>
          <w:rFonts w:cs="Arial"/>
        </w:rPr>
        <w:t>vijf</w:t>
      </w:r>
      <w:r>
        <w:rPr>
          <w:rFonts w:cs="Arial"/>
        </w:rPr>
        <w:t xml:space="preserve"> jaar</w:t>
      </w:r>
      <w:r w:rsidR="00611221">
        <w:rPr>
          <w:rFonts w:cs="Arial"/>
        </w:rPr>
        <w:t xml:space="preserve"> en kan twee maal met één jaar worden verlengd</w:t>
      </w:r>
      <w:r>
        <w:rPr>
          <w:rFonts w:cs="Arial"/>
        </w:rPr>
        <w:t xml:space="preserve">. </w:t>
      </w:r>
    </w:p>
    <w:p w14:paraId="074403E2" w14:textId="77777777" w:rsidR="004C2700" w:rsidRDefault="004C2700" w:rsidP="004C2700">
      <w:pPr>
        <w:suppressAutoHyphens/>
      </w:pPr>
    </w:p>
    <w:p w14:paraId="70580612" w14:textId="12B55A45" w:rsidR="00B83E87" w:rsidRPr="00584873" w:rsidRDefault="004C2700" w:rsidP="00584873">
      <w:pPr>
        <w:rPr>
          <w:rFonts w:cs="Arial"/>
        </w:rPr>
      </w:pPr>
      <w:r>
        <w:rPr>
          <w:rFonts w:cs="Arial"/>
        </w:rPr>
        <w:t xml:space="preserve">De </w:t>
      </w:r>
      <w:r w:rsidR="00A54F5B">
        <w:rPr>
          <w:rFonts w:cs="Arial"/>
        </w:rPr>
        <w:t>VRK</w:t>
      </w:r>
      <w:r>
        <w:rPr>
          <w:rFonts w:cs="Arial"/>
        </w:rPr>
        <w:t xml:space="preserve"> </w:t>
      </w:r>
      <w:r w:rsidR="00C04072">
        <w:rPr>
          <w:rFonts w:cs="Arial"/>
        </w:rPr>
        <w:t xml:space="preserve">en </w:t>
      </w:r>
      <w:r w:rsidR="00C04072" w:rsidRPr="1F0142D3">
        <w:rPr>
          <w:rFonts w:cs="Arial"/>
        </w:rPr>
        <w:t>V</w:t>
      </w:r>
      <w:r w:rsidR="36852619" w:rsidRPr="1F0142D3">
        <w:rPr>
          <w:rFonts w:cs="Arial"/>
        </w:rPr>
        <w:t>r</w:t>
      </w:r>
      <w:r w:rsidR="00C04072" w:rsidRPr="1F0142D3">
        <w:rPr>
          <w:rFonts w:cs="Arial"/>
        </w:rPr>
        <w:t>ZW</w:t>
      </w:r>
      <w:r w:rsidR="00C04072">
        <w:rPr>
          <w:rFonts w:cs="Arial"/>
        </w:rPr>
        <w:t xml:space="preserve"> </w:t>
      </w:r>
      <w:r>
        <w:rPr>
          <w:rFonts w:cs="Arial"/>
        </w:rPr>
        <w:t>h</w:t>
      </w:r>
      <w:r w:rsidR="00C04072">
        <w:rPr>
          <w:rFonts w:cs="Arial"/>
        </w:rPr>
        <w:t>ebben</w:t>
      </w:r>
      <w:r>
        <w:rPr>
          <w:rFonts w:cs="Arial"/>
        </w:rPr>
        <w:t xml:space="preserve"> de mogelijkheid om de </w:t>
      </w:r>
      <w:r w:rsidR="00FB5422">
        <w:rPr>
          <w:rFonts w:cs="Arial"/>
        </w:rPr>
        <w:t>raamo</w:t>
      </w:r>
      <w:r>
        <w:rPr>
          <w:rFonts w:cs="Arial"/>
        </w:rPr>
        <w:t>vereenkomst</w:t>
      </w:r>
      <w:r w:rsidR="00B31FE0">
        <w:rPr>
          <w:rFonts w:cs="Arial"/>
        </w:rPr>
        <w:t xml:space="preserve"> </w:t>
      </w:r>
      <w:r w:rsidR="00C04072" w:rsidRPr="00C04072">
        <w:rPr>
          <w:rFonts w:cs="Arial"/>
          <w:b/>
          <w:bCs/>
        </w:rPr>
        <w:t>twee</w:t>
      </w:r>
      <w:r w:rsidRPr="00C04072">
        <w:rPr>
          <w:rFonts w:cs="Arial"/>
          <w:b/>
          <w:bCs/>
        </w:rPr>
        <w:t xml:space="preserve"> keer</w:t>
      </w:r>
      <w:r>
        <w:rPr>
          <w:rFonts w:cs="Arial"/>
        </w:rPr>
        <w:t xml:space="preserve"> onder dezelfde voorwaarden te verlengen met een periode van</w:t>
      </w:r>
      <w:r w:rsidR="00C04072">
        <w:rPr>
          <w:rFonts w:cs="Arial"/>
        </w:rPr>
        <w:t xml:space="preserve"> </w:t>
      </w:r>
      <w:r w:rsidR="00C04072" w:rsidRPr="00C04072">
        <w:rPr>
          <w:rFonts w:cs="Arial"/>
          <w:b/>
          <w:bCs/>
        </w:rPr>
        <w:t>één</w:t>
      </w:r>
      <w:r w:rsidR="00B31FE0" w:rsidRPr="00C04072">
        <w:rPr>
          <w:rFonts w:cs="Arial"/>
          <w:b/>
          <w:bCs/>
          <w:i/>
          <w:iCs/>
        </w:rPr>
        <w:t xml:space="preserve"> </w:t>
      </w:r>
      <w:r w:rsidRPr="00C04072">
        <w:rPr>
          <w:rFonts w:cs="Arial"/>
          <w:b/>
          <w:bCs/>
          <w:iCs/>
        </w:rPr>
        <w:t>jaar</w:t>
      </w:r>
      <w:r>
        <w:rPr>
          <w:rFonts w:cs="Arial"/>
          <w:b/>
          <w:bCs/>
          <w:i/>
          <w:iCs/>
        </w:rPr>
        <w:t xml:space="preserve">. </w:t>
      </w:r>
      <w:r>
        <w:rPr>
          <w:rFonts w:cs="Arial"/>
        </w:rPr>
        <w:t xml:space="preserve">In het geval dat de VRK en/of </w:t>
      </w:r>
      <w:r w:rsidRPr="6E6F53C8">
        <w:rPr>
          <w:rFonts w:cs="Arial"/>
        </w:rPr>
        <w:t>V</w:t>
      </w:r>
      <w:r w:rsidR="0A97B376" w:rsidRPr="6E6F53C8">
        <w:rPr>
          <w:rFonts w:cs="Arial"/>
        </w:rPr>
        <w:t>r</w:t>
      </w:r>
      <w:r w:rsidRPr="6E6F53C8">
        <w:rPr>
          <w:rFonts w:cs="Arial"/>
        </w:rPr>
        <w:t>ZW</w:t>
      </w:r>
      <w:r>
        <w:rPr>
          <w:rFonts w:cs="Arial"/>
        </w:rPr>
        <w:t xml:space="preserve"> gebruik maakt van deze verlengingsoptie zullen de VRK en VrZW Opdrachtnemer hierover uiterlijk </w:t>
      </w:r>
      <w:r w:rsidRPr="00C04072">
        <w:rPr>
          <w:rFonts w:cs="Arial"/>
        </w:rPr>
        <w:t>drie maanden</w:t>
      </w:r>
      <w:r>
        <w:rPr>
          <w:rFonts w:cs="Arial"/>
        </w:rPr>
        <w:t xml:space="preserve"> voor het einde van de raamovereenkomst schriftelijk in kennis stellen. In het geval dat de </w:t>
      </w:r>
      <w:r w:rsidR="00A54F5B">
        <w:rPr>
          <w:rFonts w:cs="Arial"/>
        </w:rPr>
        <w:t>VRK</w:t>
      </w:r>
      <w:r>
        <w:rPr>
          <w:rFonts w:cs="Arial"/>
        </w:rPr>
        <w:t xml:space="preserve"> </w:t>
      </w:r>
      <w:r w:rsidR="00C04072">
        <w:rPr>
          <w:rFonts w:cs="Arial"/>
        </w:rPr>
        <w:t>en</w:t>
      </w:r>
      <w:r w:rsidR="00611221">
        <w:rPr>
          <w:rFonts w:cs="Arial"/>
        </w:rPr>
        <w:t>/of</w:t>
      </w:r>
      <w:r w:rsidR="00C04072">
        <w:rPr>
          <w:rFonts w:cs="Arial"/>
        </w:rPr>
        <w:t xml:space="preserve"> </w:t>
      </w:r>
      <w:r w:rsidR="00C04072" w:rsidRPr="1F0142D3">
        <w:rPr>
          <w:rFonts w:cs="Arial"/>
        </w:rPr>
        <w:t>V</w:t>
      </w:r>
      <w:r w:rsidR="4AC34941" w:rsidRPr="1F0142D3">
        <w:rPr>
          <w:rFonts w:cs="Arial"/>
        </w:rPr>
        <w:t>r</w:t>
      </w:r>
      <w:r w:rsidR="00C04072" w:rsidRPr="1F0142D3">
        <w:rPr>
          <w:rFonts w:cs="Arial"/>
        </w:rPr>
        <w:t>ZW</w:t>
      </w:r>
      <w:r w:rsidR="00C04072">
        <w:rPr>
          <w:rFonts w:cs="Arial"/>
        </w:rPr>
        <w:t xml:space="preserve"> </w:t>
      </w:r>
      <w:r>
        <w:rPr>
          <w:rFonts w:cs="Arial"/>
        </w:rPr>
        <w:t>gebruik maakt van deze verlengingsoptie z</w:t>
      </w:r>
      <w:r w:rsidR="00C04072">
        <w:rPr>
          <w:rFonts w:cs="Arial"/>
        </w:rPr>
        <w:t>ullen</w:t>
      </w:r>
      <w:r>
        <w:rPr>
          <w:rFonts w:cs="Arial"/>
        </w:rPr>
        <w:t xml:space="preserve"> de </w:t>
      </w:r>
      <w:r w:rsidR="00A54F5B">
        <w:rPr>
          <w:rFonts w:cs="Arial"/>
        </w:rPr>
        <w:t>VRK</w:t>
      </w:r>
      <w:r w:rsidR="00C04072">
        <w:rPr>
          <w:rFonts w:cs="Arial"/>
        </w:rPr>
        <w:t xml:space="preserve"> en</w:t>
      </w:r>
      <w:r w:rsidR="009E02CD">
        <w:rPr>
          <w:rFonts w:cs="Arial"/>
        </w:rPr>
        <w:t>/of</w:t>
      </w:r>
      <w:r w:rsidR="00C04072">
        <w:rPr>
          <w:rFonts w:cs="Arial"/>
        </w:rPr>
        <w:t xml:space="preserve"> V</w:t>
      </w:r>
      <w:r w:rsidR="00436924">
        <w:rPr>
          <w:rFonts w:cs="Arial"/>
        </w:rPr>
        <w:t>r</w:t>
      </w:r>
      <w:r w:rsidR="00C04072">
        <w:rPr>
          <w:rFonts w:cs="Arial"/>
        </w:rPr>
        <w:t>ZW</w:t>
      </w:r>
      <w:r>
        <w:rPr>
          <w:rFonts w:cs="Arial"/>
        </w:rPr>
        <w:t xml:space="preserve"> Opdrachtnemer hierover uiterlijk </w:t>
      </w:r>
      <w:r w:rsidR="00C04072" w:rsidRPr="00C04072">
        <w:rPr>
          <w:rFonts w:cs="Arial"/>
        </w:rPr>
        <w:t>drie</w:t>
      </w:r>
      <w:r w:rsidRPr="00C04072">
        <w:rPr>
          <w:rFonts w:cs="Arial"/>
        </w:rPr>
        <w:t xml:space="preserve"> maanden</w:t>
      </w:r>
      <w:r>
        <w:rPr>
          <w:rFonts w:cs="Arial"/>
        </w:rPr>
        <w:t xml:space="preserve"> voor het einde van de </w:t>
      </w:r>
      <w:r w:rsidR="00FB5422">
        <w:rPr>
          <w:rFonts w:cs="Arial"/>
        </w:rPr>
        <w:t>raamo</w:t>
      </w:r>
      <w:r>
        <w:rPr>
          <w:rFonts w:cs="Arial"/>
        </w:rPr>
        <w:t xml:space="preserve">vereenkomst schriftelijk in kennis stellen. Indien de </w:t>
      </w:r>
      <w:r w:rsidR="00A54F5B">
        <w:rPr>
          <w:rFonts w:cs="Arial"/>
        </w:rPr>
        <w:t>VRK</w:t>
      </w:r>
      <w:r>
        <w:rPr>
          <w:rFonts w:cs="Arial"/>
        </w:rPr>
        <w:t xml:space="preserve"> </w:t>
      </w:r>
      <w:r w:rsidR="00584873">
        <w:rPr>
          <w:rFonts w:cs="Arial"/>
        </w:rPr>
        <w:t>en/of V</w:t>
      </w:r>
      <w:r w:rsidR="00436924">
        <w:rPr>
          <w:rFonts w:cs="Arial"/>
        </w:rPr>
        <w:t>r</w:t>
      </w:r>
      <w:r w:rsidR="00584873">
        <w:rPr>
          <w:rFonts w:cs="Arial"/>
        </w:rPr>
        <w:t xml:space="preserve">ZW </w:t>
      </w:r>
      <w:r>
        <w:rPr>
          <w:rFonts w:cs="Arial"/>
        </w:rPr>
        <w:t xml:space="preserve">geen gebruik maakt van de verlengingsmogelijkheid eindigt de </w:t>
      </w:r>
      <w:r w:rsidR="00F4437A">
        <w:rPr>
          <w:rFonts w:cs="Arial"/>
        </w:rPr>
        <w:t>raamo</w:t>
      </w:r>
      <w:r>
        <w:rPr>
          <w:rFonts w:cs="Arial"/>
        </w:rPr>
        <w:t>vereenkomst van rechtswege na het verstrijken van de initiële looptijd.</w:t>
      </w:r>
    </w:p>
    <w:p w14:paraId="41626922" w14:textId="1381E6D7" w:rsidR="335B8907" w:rsidRDefault="335B8907" w:rsidP="335B8907">
      <w:pPr>
        <w:rPr>
          <w:rFonts w:cs="Arial"/>
        </w:rPr>
      </w:pPr>
    </w:p>
    <w:p w14:paraId="6FA11553" w14:textId="56B9DE38" w:rsidR="04C44E65" w:rsidRDefault="04C44E65" w:rsidP="335B8907">
      <w:pPr>
        <w:rPr>
          <w:rFonts w:cs="Arial"/>
        </w:rPr>
      </w:pPr>
      <w:r w:rsidRPr="335B8907">
        <w:rPr>
          <w:rFonts w:cs="Arial"/>
        </w:rPr>
        <w:t xml:space="preserve">De motivatie om af te wijken van </w:t>
      </w:r>
      <w:r w:rsidR="0B2AE4C9" w:rsidRPr="335B8907">
        <w:rPr>
          <w:rFonts w:cs="Arial"/>
        </w:rPr>
        <w:t xml:space="preserve">de duur van </w:t>
      </w:r>
      <w:r w:rsidRPr="335B8907">
        <w:rPr>
          <w:rFonts w:cs="Arial"/>
        </w:rPr>
        <w:t>4 jaar</w:t>
      </w:r>
      <w:r w:rsidR="6112F142" w:rsidRPr="335B8907">
        <w:rPr>
          <w:rFonts w:cs="Arial"/>
        </w:rPr>
        <w:t xml:space="preserve"> is gelegen in het feit dat de afschrijftermijn van de randapparatuur 5 jaar</w:t>
      </w:r>
      <w:r w:rsidR="00A438EB">
        <w:rPr>
          <w:rFonts w:cs="Arial"/>
        </w:rPr>
        <w:t xml:space="preserve"> (en voor helmcommunicatie 7 jaar)</w:t>
      </w:r>
      <w:r w:rsidR="6112F142" w:rsidRPr="335B8907">
        <w:rPr>
          <w:rFonts w:cs="Arial"/>
        </w:rPr>
        <w:t xml:space="preserve"> bedraagt.</w:t>
      </w:r>
    </w:p>
    <w:p w14:paraId="53B2652A" w14:textId="77777777" w:rsidR="00B13D52" w:rsidRDefault="00B13D52" w:rsidP="335B8907">
      <w:pPr>
        <w:rPr>
          <w:rFonts w:cs="Arial"/>
        </w:rPr>
      </w:pPr>
    </w:p>
    <w:p w14:paraId="171A7CCC" w14:textId="0DD18B4D" w:rsidR="00B13D52" w:rsidRDefault="00B13D52" w:rsidP="00B13D52">
      <w:pPr>
        <w:suppressAutoHyphens/>
        <w:rPr>
          <w:rFonts w:ascii="Arial" w:eastAsia="Arial" w:hAnsi="Arial" w:cs="Arial"/>
          <w:color w:val="000000" w:themeColor="text1"/>
          <w:sz w:val="19"/>
          <w:szCs w:val="19"/>
        </w:rPr>
      </w:pPr>
      <w:r w:rsidRPr="66A0E64C">
        <w:rPr>
          <w:rFonts w:cs="Arial"/>
        </w:rPr>
        <w:t xml:space="preserve">De raming van de Overeenkomst </w:t>
      </w:r>
      <w:r w:rsidR="4142D35F" w:rsidRPr="66A0E64C">
        <w:rPr>
          <w:rFonts w:cs="Arial"/>
        </w:rPr>
        <w:t xml:space="preserve">voor VRK </w:t>
      </w:r>
      <w:r w:rsidRPr="66A0E64C">
        <w:rPr>
          <w:rFonts w:cs="Arial"/>
        </w:rPr>
        <w:t xml:space="preserve">is </w:t>
      </w:r>
      <w:r w:rsidRPr="66A0E64C">
        <w:rPr>
          <w:rFonts w:ascii="Arial" w:eastAsia="Arial" w:hAnsi="Arial" w:cs="Arial"/>
          <w:color w:val="000000" w:themeColor="text1"/>
          <w:sz w:val="19"/>
          <w:szCs w:val="19"/>
        </w:rPr>
        <w:t>€ 1.200.000,-- inclusief BTW (€ 991.735,-- exclusief BTW)</w:t>
      </w:r>
    </w:p>
    <w:p w14:paraId="6E325F5F" w14:textId="77777777" w:rsidR="00B13D52" w:rsidRDefault="00B13D52" w:rsidP="00B13D52">
      <w:pPr>
        <w:suppressAutoHyphens/>
        <w:rPr>
          <w:rFonts w:cs="Arial"/>
        </w:rPr>
      </w:pPr>
      <w:r w:rsidRPr="66A0E64C">
        <w:rPr>
          <w:rFonts w:cs="Arial"/>
        </w:rPr>
        <w:t>De genoemde aantallen zijn indicaties/schattingen.</w:t>
      </w:r>
    </w:p>
    <w:p w14:paraId="08D98DB1" w14:textId="78EC8286" w:rsidR="66A0E64C" w:rsidRDefault="66A0E64C" w:rsidP="66A0E64C">
      <w:pPr>
        <w:rPr>
          <w:rFonts w:cs="Arial"/>
        </w:rPr>
      </w:pPr>
    </w:p>
    <w:p w14:paraId="16429978" w14:textId="633047C0" w:rsidR="0B6FCBD9" w:rsidRDefault="0B6FCBD9" w:rsidP="66A0E64C">
      <w:pPr>
        <w:rPr>
          <w:rFonts w:ascii="Arial" w:eastAsia="Arial" w:hAnsi="Arial" w:cs="Arial"/>
          <w:color w:val="000000" w:themeColor="text1"/>
          <w:sz w:val="19"/>
          <w:szCs w:val="19"/>
        </w:rPr>
      </w:pPr>
      <w:r w:rsidRPr="66A0E64C">
        <w:rPr>
          <w:rFonts w:cs="Arial"/>
        </w:rPr>
        <w:t xml:space="preserve">De raming van de Overeenkomst </w:t>
      </w:r>
      <w:r w:rsidR="3AE64D3B" w:rsidRPr="66A0E64C">
        <w:rPr>
          <w:rFonts w:cs="Arial"/>
        </w:rPr>
        <w:t xml:space="preserve">voor VrZW </w:t>
      </w:r>
      <w:r w:rsidRPr="66A0E64C">
        <w:rPr>
          <w:rFonts w:cs="Arial"/>
        </w:rPr>
        <w:t xml:space="preserve">is </w:t>
      </w:r>
      <w:r w:rsidRPr="66A0E64C">
        <w:rPr>
          <w:rFonts w:ascii="Arial" w:eastAsia="Arial" w:hAnsi="Arial" w:cs="Arial"/>
          <w:color w:val="000000" w:themeColor="text1"/>
          <w:sz w:val="19"/>
          <w:szCs w:val="19"/>
        </w:rPr>
        <w:t xml:space="preserve">€ </w:t>
      </w:r>
      <w:r w:rsidR="337D6BD2" w:rsidRPr="66A0E64C">
        <w:rPr>
          <w:rFonts w:ascii="Arial" w:eastAsia="Arial" w:hAnsi="Arial" w:cs="Arial"/>
          <w:color w:val="000000" w:themeColor="text1"/>
          <w:sz w:val="19"/>
          <w:szCs w:val="19"/>
        </w:rPr>
        <w:t>9</w:t>
      </w:r>
      <w:r w:rsidRPr="66A0E64C">
        <w:rPr>
          <w:rFonts w:ascii="Arial" w:eastAsia="Arial" w:hAnsi="Arial" w:cs="Arial"/>
          <w:color w:val="000000" w:themeColor="text1"/>
          <w:sz w:val="19"/>
          <w:szCs w:val="19"/>
        </w:rPr>
        <w:t xml:space="preserve">00.000,-- inclusief BTW (€ </w:t>
      </w:r>
      <w:r w:rsidR="35CB4FE7" w:rsidRPr="66A0E64C">
        <w:rPr>
          <w:rFonts w:ascii="Arial" w:eastAsia="Arial" w:hAnsi="Arial" w:cs="Arial"/>
          <w:color w:val="000000" w:themeColor="text1"/>
          <w:sz w:val="19"/>
          <w:szCs w:val="19"/>
        </w:rPr>
        <w:t>743</w:t>
      </w:r>
      <w:r w:rsidRPr="66A0E64C">
        <w:rPr>
          <w:rFonts w:ascii="Arial" w:eastAsia="Arial" w:hAnsi="Arial" w:cs="Arial"/>
          <w:color w:val="000000" w:themeColor="text1"/>
          <w:sz w:val="19"/>
          <w:szCs w:val="19"/>
        </w:rPr>
        <w:t>.</w:t>
      </w:r>
      <w:r w:rsidR="2DDBFF90" w:rsidRPr="66A0E64C">
        <w:rPr>
          <w:rFonts w:ascii="Arial" w:eastAsia="Arial" w:hAnsi="Arial" w:cs="Arial"/>
          <w:color w:val="000000" w:themeColor="text1"/>
          <w:sz w:val="19"/>
          <w:szCs w:val="19"/>
        </w:rPr>
        <w:t>802</w:t>
      </w:r>
      <w:r w:rsidRPr="66A0E64C">
        <w:rPr>
          <w:rFonts w:ascii="Arial" w:eastAsia="Arial" w:hAnsi="Arial" w:cs="Arial"/>
          <w:color w:val="000000" w:themeColor="text1"/>
          <w:sz w:val="19"/>
          <w:szCs w:val="19"/>
        </w:rPr>
        <w:t>,-- exclusief BTW)</w:t>
      </w:r>
    </w:p>
    <w:p w14:paraId="20A2B396" w14:textId="77777777" w:rsidR="0B6FCBD9" w:rsidRDefault="0B6FCBD9" w:rsidP="66A0E64C">
      <w:pPr>
        <w:rPr>
          <w:rFonts w:cs="Arial"/>
        </w:rPr>
      </w:pPr>
      <w:r w:rsidRPr="66A0E64C">
        <w:rPr>
          <w:rFonts w:cs="Arial"/>
        </w:rPr>
        <w:t>De genoemde aantallen zijn indicaties/schattingen.</w:t>
      </w:r>
    </w:p>
    <w:p w14:paraId="201F71A0" w14:textId="7C3B6560" w:rsidR="66A0E64C" w:rsidRDefault="66A0E64C" w:rsidP="66A0E64C">
      <w:pPr>
        <w:rPr>
          <w:rFonts w:cs="Arial"/>
        </w:rPr>
      </w:pPr>
    </w:p>
    <w:p w14:paraId="43AC445D" w14:textId="4DC7DE52" w:rsidR="00CA3D66" w:rsidRDefault="00CA3D66" w:rsidP="66A0E64C">
      <w:pPr>
        <w:suppressAutoHyphens/>
        <w:rPr>
          <w:rFonts w:cs="Arial"/>
        </w:rPr>
      </w:pPr>
      <w:r w:rsidRPr="66A0E64C">
        <w:rPr>
          <w:rFonts w:cs="Arial"/>
        </w:rPr>
        <w:t>Gunning van de Opdracht vindt plaats op basis van het gunningscriterium de beste prijs-kwaliteitverhouding (zie hoofdstuk 8).</w:t>
      </w:r>
    </w:p>
    <w:p w14:paraId="42C774B5" w14:textId="77777777" w:rsidR="00CA3D66" w:rsidRDefault="00CA3D66" w:rsidP="00CA3D66">
      <w:pPr>
        <w:suppressAutoHyphens/>
        <w:rPr>
          <w:rFonts w:cs="Arial"/>
        </w:rPr>
      </w:pPr>
    </w:p>
    <w:p w14:paraId="78D5242F" w14:textId="77777777" w:rsidR="00CA3D66" w:rsidRDefault="00CA3D66" w:rsidP="00CA3D66">
      <w:pPr>
        <w:suppressAutoHyphens/>
        <w:rPr>
          <w:rFonts w:cs="Arial"/>
        </w:rPr>
      </w:pPr>
      <w:r>
        <w:rPr>
          <w:rFonts w:cs="Arial"/>
        </w:rPr>
        <w:t xml:space="preserve">De Inschrijver wordt uitgenodigd om op basis van de Aanbestedingsstukken een Inschrijving in te dienen conform de voorwaarden die zijn vastgelegd in de Aanbestedingsstukken. </w:t>
      </w:r>
    </w:p>
    <w:p w14:paraId="23DA1683" w14:textId="77777777" w:rsidR="00CA3D66" w:rsidRDefault="00CA3D66" w:rsidP="00CA3D66">
      <w:pPr>
        <w:suppressAutoHyphens/>
        <w:rPr>
          <w:rFonts w:cs="Arial"/>
        </w:rPr>
      </w:pPr>
    </w:p>
    <w:p w14:paraId="009E67C0" w14:textId="77777777" w:rsidR="00CA3D66" w:rsidRDefault="00CA3D66" w:rsidP="00CA3D66">
      <w:pPr>
        <w:suppressAutoHyphens/>
      </w:pPr>
      <w:r w:rsidRPr="00EA4E17">
        <w:t xml:space="preserve">De </w:t>
      </w:r>
      <w:r>
        <w:t>bulklevering</w:t>
      </w:r>
      <w:r w:rsidRPr="00EA4E17">
        <w:t xml:space="preserve"> van de overeengekomen producten</w:t>
      </w:r>
      <w:r>
        <w:t xml:space="preserve"> </w:t>
      </w:r>
      <w:r w:rsidRPr="00EA4E17">
        <w:t xml:space="preserve">dient </w:t>
      </w:r>
      <w:r>
        <w:t xml:space="preserve">voor de Opdrachtgever </w:t>
      </w:r>
      <w:r w:rsidRPr="00EA4E17">
        <w:t xml:space="preserve">uiterlijk te hebben plaatsgevonden </w:t>
      </w:r>
      <w:r w:rsidRPr="003A55F2">
        <w:t>op 27 december 2024. Het</w:t>
      </w:r>
      <w:r w:rsidRPr="00EA4E17">
        <w:t xml:space="preserve"> geleverde dient volledig operationeel te zijn op</w:t>
      </w:r>
      <w:r>
        <w:t xml:space="preserve"> 1 maart 2025.</w:t>
      </w:r>
    </w:p>
    <w:p w14:paraId="57FEE127" w14:textId="77777777" w:rsidR="00CA3D66" w:rsidRDefault="00CA3D66" w:rsidP="00CA3D66"/>
    <w:p w14:paraId="68107C0B" w14:textId="77777777" w:rsidR="00CA3D66" w:rsidRDefault="00CA3D66" w:rsidP="00CA3D66">
      <w:r w:rsidRPr="00702D55">
        <w:t>Voor VrZW dient de bulklevering van de overeengekomen producten uiterlijk te hebben plaatsgevonden op 31 maart 2025. Het geleverde dient volledig operationeel te zijn op 31 december 2025.</w:t>
      </w:r>
    </w:p>
    <w:p w14:paraId="5B73A65C" w14:textId="77777777" w:rsidR="00CA3D66" w:rsidRDefault="00CA3D66" w:rsidP="00CA3D66"/>
    <w:p w14:paraId="7EC1F4A1" w14:textId="77777777" w:rsidR="00CA3D66" w:rsidRDefault="00CA3D66" w:rsidP="00CA3D66">
      <w:r>
        <w:lastRenderedPageBreak/>
        <w:t>De levering van losse producten dient te geschieden binnen vier kalenderweken na opdrachtverlening.</w:t>
      </w:r>
    </w:p>
    <w:p w14:paraId="79864C11" w14:textId="77777777" w:rsidR="00CA3D66" w:rsidRDefault="00CA3D66" w:rsidP="00B13D52">
      <w:pPr>
        <w:suppressAutoHyphens/>
        <w:rPr>
          <w:rFonts w:cs="Arial"/>
        </w:rPr>
      </w:pPr>
    </w:p>
    <w:p w14:paraId="014AAAA7" w14:textId="663301E4" w:rsidR="004C2700" w:rsidRDefault="00B80BA0" w:rsidP="0025684E">
      <w:pPr>
        <w:pStyle w:val="Kop2"/>
      </w:pPr>
      <w:bookmarkStart w:id="34" w:name="_Toc168597071"/>
      <w:r>
        <w:t>S</w:t>
      </w:r>
      <w:r w:rsidR="004C2700">
        <w:t>cope</w:t>
      </w:r>
      <w:bookmarkEnd w:id="34"/>
    </w:p>
    <w:p w14:paraId="28818B48" w14:textId="47CD06DB" w:rsidR="004C2700" w:rsidRPr="00C91BC0" w:rsidRDefault="03487380" w:rsidP="004C2700">
      <w:pPr>
        <w:suppressAutoHyphens/>
      </w:pPr>
      <w:r>
        <w:t>Opdrachtgever is</w:t>
      </w:r>
      <w:r w:rsidR="004C2700">
        <w:t xml:space="preserve"> op zoek naar een Opdrachtnemer die </w:t>
      </w:r>
      <w:r w:rsidR="00CF7EBB">
        <w:t xml:space="preserve">de in het Programma van Eisen beschreven randapparatuur kan leveren aan: </w:t>
      </w:r>
    </w:p>
    <w:p w14:paraId="0CC90EFE" w14:textId="77777777" w:rsidR="004C2700" w:rsidRDefault="004C2700" w:rsidP="004C2700">
      <w:pPr>
        <w:suppressAutoHyphens/>
      </w:pPr>
    </w:p>
    <w:p w14:paraId="09F0747F" w14:textId="04FC3906" w:rsidR="00CF7EBB" w:rsidRPr="00CF7EBB" w:rsidRDefault="00CF7EBB" w:rsidP="00DC698D">
      <w:pPr>
        <w:pStyle w:val="paragraph"/>
        <w:numPr>
          <w:ilvl w:val="0"/>
          <w:numId w:val="32"/>
        </w:numPr>
        <w:spacing w:before="0" w:beforeAutospacing="0" w:after="0" w:afterAutospacing="0"/>
        <w:textAlignment w:val="baseline"/>
        <w:rPr>
          <w:rFonts w:asciiTheme="minorHAnsi" w:eastAsiaTheme="minorEastAsia" w:hAnsiTheme="minorHAnsi" w:cstheme="minorBidi"/>
          <w:sz w:val="18"/>
          <w:szCs w:val="18"/>
        </w:rPr>
      </w:pPr>
      <w:r w:rsidRPr="71102876">
        <w:rPr>
          <w:rFonts w:asciiTheme="minorHAnsi" w:eastAsiaTheme="minorEastAsia" w:hAnsiTheme="minorHAnsi" w:cstheme="minorBidi"/>
          <w:sz w:val="18"/>
          <w:szCs w:val="18"/>
        </w:rPr>
        <w:t>Brandweer Kennemerland, waaronder ook gelieerde</w:t>
      </w:r>
      <w:r w:rsidR="573CA419" w:rsidRPr="71102876">
        <w:rPr>
          <w:rFonts w:asciiTheme="minorHAnsi" w:eastAsiaTheme="minorEastAsia" w:hAnsiTheme="minorHAnsi" w:cstheme="minorBidi"/>
          <w:sz w:val="18"/>
          <w:szCs w:val="18"/>
        </w:rPr>
        <w:t xml:space="preserve"> partijen</w:t>
      </w:r>
      <w:r w:rsidRPr="71102876">
        <w:rPr>
          <w:rFonts w:asciiTheme="minorHAnsi" w:eastAsiaTheme="minorEastAsia" w:hAnsiTheme="minorHAnsi" w:cstheme="minorBidi"/>
          <w:sz w:val="18"/>
          <w:szCs w:val="18"/>
        </w:rPr>
        <w:t xml:space="preserve"> (ProRail, Tata, Schiphol, Reddingsbrigade) </w:t>
      </w:r>
    </w:p>
    <w:p w14:paraId="68B1D130" w14:textId="77777777" w:rsidR="00CF7EBB" w:rsidRPr="00CF7EBB" w:rsidRDefault="00CF7EBB" w:rsidP="00DC698D">
      <w:pPr>
        <w:pStyle w:val="paragraph"/>
        <w:numPr>
          <w:ilvl w:val="0"/>
          <w:numId w:val="32"/>
        </w:numPr>
        <w:spacing w:before="0" w:beforeAutospacing="0" w:after="0" w:afterAutospacing="0"/>
        <w:textAlignment w:val="baseline"/>
        <w:rPr>
          <w:rFonts w:asciiTheme="minorHAnsi" w:eastAsiaTheme="minorHAnsi" w:hAnsiTheme="minorHAnsi" w:cstheme="minorBidi"/>
          <w:sz w:val="18"/>
          <w:szCs w:val="16"/>
        </w:rPr>
      </w:pPr>
      <w:r w:rsidRPr="00CF7EBB">
        <w:rPr>
          <w:rFonts w:asciiTheme="minorHAnsi" w:eastAsiaTheme="minorHAnsi" w:hAnsiTheme="minorHAnsi" w:cstheme="minorBidi"/>
          <w:sz w:val="18"/>
          <w:szCs w:val="16"/>
        </w:rPr>
        <w:t>Crisisbeheersing Kennemerland </w:t>
      </w:r>
    </w:p>
    <w:p w14:paraId="47DC82B3" w14:textId="77777777" w:rsidR="00CF7EBB" w:rsidRPr="00CF7EBB" w:rsidRDefault="00CF7EBB" w:rsidP="00DC698D">
      <w:pPr>
        <w:pStyle w:val="paragraph"/>
        <w:numPr>
          <w:ilvl w:val="0"/>
          <w:numId w:val="32"/>
        </w:numPr>
        <w:spacing w:before="0" w:beforeAutospacing="0" w:after="0" w:afterAutospacing="0"/>
        <w:textAlignment w:val="baseline"/>
        <w:rPr>
          <w:rFonts w:asciiTheme="minorHAnsi" w:eastAsiaTheme="minorHAnsi" w:hAnsiTheme="minorHAnsi" w:cstheme="minorBidi"/>
          <w:sz w:val="18"/>
          <w:szCs w:val="16"/>
        </w:rPr>
      </w:pPr>
      <w:r w:rsidRPr="00CF7EBB">
        <w:rPr>
          <w:rFonts w:asciiTheme="minorHAnsi" w:eastAsiaTheme="minorHAnsi" w:hAnsiTheme="minorHAnsi" w:cstheme="minorBidi"/>
          <w:sz w:val="18"/>
          <w:szCs w:val="16"/>
        </w:rPr>
        <w:t>Veiligheidsregio Zaanstreek-Waterland </w:t>
      </w:r>
    </w:p>
    <w:p w14:paraId="718EE165" w14:textId="77777777" w:rsidR="00CF7EBB" w:rsidRPr="00CF7EBB" w:rsidRDefault="00CF7EBB" w:rsidP="00CF7EBB">
      <w:pPr>
        <w:pStyle w:val="paragraph"/>
        <w:spacing w:before="0" w:beforeAutospacing="0" w:after="0" w:afterAutospacing="0"/>
        <w:textAlignment w:val="baseline"/>
        <w:rPr>
          <w:rFonts w:asciiTheme="minorHAnsi" w:eastAsiaTheme="minorHAnsi" w:hAnsiTheme="minorHAnsi" w:cstheme="minorBidi"/>
          <w:sz w:val="18"/>
          <w:szCs w:val="16"/>
        </w:rPr>
      </w:pPr>
      <w:r w:rsidRPr="00CF7EBB">
        <w:rPr>
          <w:rFonts w:asciiTheme="minorHAnsi" w:eastAsiaTheme="minorHAnsi" w:hAnsiTheme="minorHAnsi" w:cstheme="minorBidi"/>
          <w:sz w:val="18"/>
          <w:szCs w:val="16"/>
        </w:rPr>
        <w:t> </w:t>
      </w:r>
    </w:p>
    <w:p w14:paraId="1169CDC4" w14:textId="77777777" w:rsidR="00CF7EBB" w:rsidRPr="00CF7EBB" w:rsidRDefault="00CF7EBB" w:rsidP="00CF7EBB">
      <w:pPr>
        <w:pStyle w:val="paragraph"/>
        <w:spacing w:before="0" w:beforeAutospacing="0" w:after="0" w:afterAutospacing="0"/>
        <w:textAlignment w:val="baseline"/>
        <w:rPr>
          <w:rFonts w:asciiTheme="minorHAnsi" w:eastAsiaTheme="minorHAnsi" w:hAnsiTheme="minorHAnsi" w:cstheme="minorBidi"/>
          <w:sz w:val="18"/>
          <w:szCs w:val="16"/>
        </w:rPr>
      </w:pPr>
      <w:r w:rsidRPr="00CF7EBB">
        <w:rPr>
          <w:rFonts w:asciiTheme="minorHAnsi" w:eastAsiaTheme="minorHAnsi" w:hAnsiTheme="minorHAnsi" w:cstheme="minorBidi"/>
          <w:sz w:val="18"/>
          <w:szCs w:val="16"/>
        </w:rPr>
        <w:t>Naast de levering voor de randapparatuur, is programmeersoft- en hardware ook onderdeel van de levering. </w:t>
      </w:r>
    </w:p>
    <w:p w14:paraId="7A0B1BE4" w14:textId="77777777" w:rsidR="00CF7EBB" w:rsidRPr="00CF7EBB" w:rsidRDefault="00CF7EBB" w:rsidP="00CF7EBB">
      <w:pPr>
        <w:pStyle w:val="paragraph"/>
        <w:spacing w:before="0" w:beforeAutospacing="0" w:after="0" w:afterAutospacing="0"/>
        <w:textAlignment w:val="baseline"/>
        <w:rPr>
          <w:rFonts w:asciiTheme="minorHAnsi" w:eastAsiaTheme="minorHAnsi" w:hAnsiTheme="minorHAnsi" w:cstheme="minorBidi"/>
          <w:sz w:val="18"/>
          <w:szCs w:val="16"/>
        </w:rPr>
      </w:pPr>
      <w:r w:rsidRPr="00CF7EBB">
        <w:rPr>
          <w:rFonts w:asciiTheme="minorHAnsi" w:eastAsiaTheme="minorHAnsi" w:hAnsiTheme="minorHAnsi" w:cstheme="minorBidi"/>
          <w:sz w:val="18"/>
          <w:szCs w:val="16"/>
        </w:rPr>
        <w:t> </w:t>
      </w:r>
    </w:p>
    <w:p w14:paraId="1739F4A3" w14:textId="77777777" w:rsidR="00CF7EBB" w:rsidRPr="007C33A3" w:rsidRDefault="00CF7EBB" w:rsidP="00CF7EBB">
      <w:pPr>
        <w:pStyle w:val="paragraph"/>
        <w:spacing w:before="0" w:beforeAutospacing="0" w:after="0" w:afterAutospacing="0"/>
        <w:textAlignment w:val="baseline"/>
        <w:rPr>
          <w:rFonts w:asciiTheme="minorHAnsi" w:eastAsiaTheme="minorHAnsi" w:hAnsiTheme="minorHAnsi" w:cstheme="minorBidi"/>
          <w:b/>
          <w:bCs/>
          <w:sz w:val="18"/>
          <w:szCs w:val="16"/>
        </w:rPr>
      </w:pPr>
      <w:r w:rsidRPr="007C33A3">
        <w:rPr>
          <w:rFonts w:asciiTheme="minorHAnsi" w:eastAsiaTheme="minorHAnsi" w:hAnsiTheme="minorHAnsi" w:cstheme="minorBidi"/>
          <w:b/>
          <w:bCs/>
          <w:sz w:val="18"/>
          <w:szCs w:val="16"/>
        </w:rPr>
        <w:t>Buiten scope </w:t>
      </w:r>
    </w:p>
    <w:p w14:paraId="343FFAA9" w14:textId="4D936BC7" w:rsidR="004C2700" w:rsidRDefault="007C33A3" w:rsidP="00CA3D66">
      <w:pPr>
        <w:rPr>
          <w:rFonts w:cs="Arial"/>
        </w:rPr>
      </w:pPr>
      <w:r>
        <w:rPr>
          <w:rFonts w:cs="Arial"/>
        </w:rPr>
        <w:t>Het inbouwen van de randapparatuur maakt geen onderdeel uit van de levering.</w:t>
      </w:r>
    </w:p>
    <w:p w14:paraId="72ECAEBE" w14:textId="39F2A4D9" w:rsidR="004C2700" w:rsidRDefault="004C2700" w:rsidP="0025684E">
      <w:pPr>
        <w:pStyle w:val="Kop2"/>
      </w:pPr>
      <w:bookmarkStart w:id="35" w:name="_Toc168597072"/>
      <w:r>
        <w:t>Samenvoegen onderdelen Opdracht</w:t>
      </w:r>
      <w:bookmarkEnd w:id="35"/>
    </w:p>
    <w:p w14:paraId="04AA69F6" w14:textId="49D06101" w:rsidR="004C2700" w:rsidRDefault="00FD44A7" w:rsidP="004C2700">
      <w:pPr>
        <w:suppressAutoHyphens/>
        <w:rPr>
          <w:i/>
        </w:rPr>
      </w:pPr>
      <w:r>
        <w:t>Opdrachtgever</w:t>
      </w:r>
      <w:r w:rsidR="004C2700" w:rsidRPr="006F2CF3">
        <w:t xml:space="preserve"> is van mening dat de </w:t>
      </w:r>
      <w:r w:rsidR="004C2700">
        <w:t>Opdracht</w:t>
      </w:r>
      <w:r w:rsidR="004C2700" w:rsidRPr="006F2CF3">
        <w:t xml:space="preserve"> </w:t>
      </w:r>
      <w:r w:rsidR="004C2700">
        <w:rPr>
          <w:rFonts w:cs="Arial"/>
        </w:rPr>
        <w:t>één</w:t>
      </w:r>
      <w:r w:rsidR="004C2700" w:rsidRPr="006F2CF3">
        <w:t xml:space="preserve"> overheids</w:t>
      </w:r>
      <w:r w:rsidR="004C2700">
        <w:t>opdracht</w:t>
      </w:r>
      <w:r w:rsidR="004C2700" w:rsidRPr="006F2CF3">
        <w:t xml:space="preserve"> betreft, omdat de verschillende onderdelen van de </w:t>
      </w:r>
      <w:r w:rsidR="004C2700" w:rsidRPr="00F4437A">
        <w:t xml:space="preserve">overheidsopdracht als zodanig </w:t>
      </w:r>
      <w:r w:rsidR="004C2700" w:rsidRPr="00F4437A">
        <w:rPr>
          <w:rFonts w:cs="Arial"/>
        </w:rPr>
        <w:t>één</w:t>
      </w:r>
      <w:r w:rsidR="004C2700" w:rsidRPr="00F4437A">
        <w:t xml:space="preserve"> economische</w:t>
      </w:r>
      <w:r w:rsidR="00F4437A">
        <w:t xml:space="preserve"> </w:t>
      </w:r>
      <w:r w:rsidR="004C2700" w:rsidRPr="00F4437A">
        <w:t>en</w:t>
      </w:r>
      <w:r w:rsidR="00F4437A">
        <w:t xml:space="preserve"> </w:t>
      </w:r>
      <w:r w:rsidR="004C2700" w:rsidRPr="00F4437A">
        <w:t>één technische functie vervullen</w:t>
      </w:r>
      <w:r w:rsidR="004C2700" w:rsidRPr="006F2CF3">
        <w:t>. Er is daarom geen sprake van samenvoeging van meerdere overheids</w:t>
      </w:r>
      <w:r w:rsidR="004C2700">
        <w:t>opdracht</w:t>
      </w:r>
      <w:r w:rsidR="004C2700" w:rsidRPr="006F2CF3">
        <w:t>en in de zin van artikel 1.5 lid 1 Aanbestedingswet.</w:t>
      </w:r>
    </w:p>
    <w:p w14:paraId="460097C7" w14:textId="091FEDCF" w:rsidR="004C2700" w:rsidRDefault="004C2700" w:rsidP="0025684E">
      <w:pPr>
        <w:pStyle w:val="Kop2"/>
      </w:pPr>
      <w:bookmarkStart w:id="36" w:name="_Toc508701575"/>
      <w:bookmarkStart w:id="37" w:name="_Toc508887520"/>
      <w:bookmarkStart w:id="38" w:name="_Toc509233826"/>
      <w:bookmarkStart w:id="39" w:name="_Toc509233931"/>
      <w:bookmarkStart w:id="40" w:name="_Toc508701576"/>
      <w:bookmarkStart w:id="41" w:name="_Toc508887521"/>
      <w:bookmarkStart w:id="42" w:name="_Toc509233827"/>
      <w:bookmarkStart w:id="43" w:name="_Toc509233932"/>
      <w:bookmarkStart w:id="44" w:name="_Toc168597073"/>
      <w:bookmarkEnd w:id="36"/>
      <w:bookmarkEnd w:id="37"/>
      <w:bookmarkEnd w:id="38"/>
      <w:bookmarkEnd w:id="39"/>
      <w:bookmarkEnd w:id="40"/>
      <w:bookmarkEnd w:id="41"/>
      <w:bookmarkEnd w:id="42"/>
      <w:bookmarkEnd w:id="43"/>
      <w:r w:rsidRPr="005F1C8F">
        <w:t>Percelen</w:t>
      </w:r>
      <w:bookmarkEnd w:id="44"/>
    </w:p>
    <w:p w14:paraId="09DCDC82" w14:textId="6F29822F" w:rsidR="004C2700" w:rsidRPr="00764FD7" w:rsidRDefault="004C2700" w:rsidP="00DC50B3">
      <w:pPr>
        <w:suppressAutoHyphens/>
        <w:spacing w:line="276" w:lineRule="auto"/>
      </w:pPr>
      <w:r>
        <w:rPr>
          <w:rFonts w:cs="Arial"/>
        </w:rPr>
        <w:t xml:space="preserve">De </w:t>
      </w:r>
      <w:r w:rsidR="0013E676" w:rsidRPr="71102876">
        <w:rPr>
          <w:rFonts w:cs="Arial"/>
        </w:rPr>
        <w:t>O</w:t>
      </w:r>
      <w:r w:rsidR="622A360D" w:rsidRPr="71102876">
        <w:rPr>
          <w:rFonts w:cs="Arial"/>
        </w:rPr>
        <w:t>pdrachtgever</w:t>
      </w:r>
      <w:r w:rsidRPr="002E3DA2">
        <w:rPr>
          <w:rFonts w:cs="Arial"/>
        </w:rPr>
        <w:t xml:space="preserve"> vindt het niet passend om de (samengevoegde) </w:t>
      </w:r>
      <w:r>
        <w:rPr>
          <w:rFonts w:cs="Arial"/>
        </w:rPr>
        <w:t>Opdracht</w:t>
      </w:r>
      <w:r w:rsidRPr="002E3DA2">
        <w:rPr>
          <w:rFonts w:cs="Arial"/>
        </w:rPr>
        <w:t xml:space="preserve"> conform artikel 1.5 lid 3 Aanbestedingswet onder te verdelen in meerdere percelen. De redenen </w:t>
      </w:r>
      <w:r>
        <w:rPr>
          <w:rFonts w:cs="Arial"/>
        </w:rPr>
        <w:t>hiervoor</w:t>
      </w:r>
      <w:r w:rsidRPr="002E3DA2">
        <w:rPr>
          <w:rFonts w:cs="Arial"/>
        </w:rPr>
        <w:t xml:space="preserve"> zijn dezelfde als de redenen van </w:t>
      </w:r>
      <w:r>
        <w:rPr>
          <w:rFonts w:cs="Arial"/>
        </w:rPr>
        <w:t xml:space="preserve">de </w:t>
      </w:r>
      <w:r w:rsidR="192C6D9D" w:rsidRPr="71102876">
        <w:rPr>
          <w:rFonts w:cs="Arial"/>
        </w:rPr>
        <w:t>opdrachtgever</w:t>
      </w:r>
      <w:r w:rsidRPr="002E3DA2">
        <w:rPr>
          <w:rFonts w:cs="Arial"/>
        </w:rPr>
        <w:t xml:space="preserve"> om de verschillende </w:t>
      </w:r>
      <w:r>
        <w:rPr>
          <w:rFonts w:cs="Arial"/>
        </w:rPr>
        <w:t>overheidsopdracht</w:t>
      </w:r>
      <w:r w:rsidRPr="002E3DA2">
        <w:rPr>
          <w:rFonts w:cs="Arial"/>
        </w:rPr>
        <w:t xml:space="preserve">en samen te voegen tot </w:t>
      </w:r>
      <w:r>
        <w:rPr>
          <w:rFonts w:cs="Arial"/>
        </w:rPr>
        <w:t>de</w:t>
      </w:r>
      <w:r w:rsidRPr="002E3DA2">
        <w:rPr>
          <w:rFonts w:cs="Arial"/>
        </w:rPr>
        <w:t xml:space="preserve"> </w:t>
      </w:r>
      <w:r>
        <w:rPr>
          <w:rFonts w:cs="Arial"/>
        </w:rPr>
        <w:t>Opdracht</w:t>
      </w:r>
      <w:r w:rsidRPr="002E3DA2">
        <w:rPr>
          <w:rFonts w:cs="Arial"/>
        </w:rPr>
        <w:t xml:space="preserve">. Indien de (samengevoegde) </w:t>
      </w:r>
      <w:r>
        <w:rPr>
          <w:rFonts w:cs="Arial"/>
        </w:rPr>
        <w:t>Opdracht</w:t>
      </w:r>
      <w:r w:rsidRPr="002E3DA2">
        <w:rPr>
          <w:rFonts w:cs="Arial"/>
        </w:rPr>
        <w:t xml:space="preserve"> door </w:t>
      </w:r>
      <w:r>
        <w:rPr>
          <w:rFonts w:cs="Arial"/>
        </w:rPr>
        <w:t xml:space="preserve">de </w:t>
      </w:r>
      <w:r w:rsidR="70E4EED8" w:rsidRPr="71102876">
        <w:rPr>
          <w:rFonts w:cs="Arial"/>
        </w:rPr>
        <w:t>Opdrachtgever</w:t>
      </w:r>
      <w:r w:rsidRPr="002E3DA2">
        <w:rPr>
          <w:rFonts w:cs="Arial"/>
        </w:rPr>
        <w:t xml:space="preserve"> zou worden opgedeeld in verschillende percelen, zouden immers de voordelen van samenvoeging teniet</w:t>
      </w:r>
      <w:r>
        <w:rPr>
          <w:rFonts w:cs="Arial"/>
        </w:rPr>
        <w:t>gedaan</w:t>
      </w:r>
      <w:r w:rsidRPr="002E3DA2">
        <w:rPr>
          <w:rFonts w:cs="Arial"/>
        </w:rPr>
        <w:t xml:space="preserve"> worden.</w:t>
      </w:r>
    </w:p>
    <w:p w14:paraId="2B981100" w14:textId="2ACB9B03" w:rsidR="004C2700" w:rsidRPr="00872BFF" w:rsidRDefault="004C2700" w:rsidP="00872BFF">
      <w:pPr>
        <w:pStyle w:val="Kop2"/>
      </w:pPr>
      <w:bookmarkStart w:id="45" w:name="_Toc168597074"/>
      <w:r>
        <w:t>Wijziging van de Opdracht</w:t>
      </w:r>
      <w:bookmarkEnd w:id="45"/>
      <w:r>
        <w:t xml:space="preserve"> </w:t>
      </w:r>
    </w:p>
    <w:p w14:paraId="03D0F54F" w14:textId="2B025AD8" w:rsidR="004C2700" w:rsidRDefault="004C2700" w:rsidP="004C2700">
      <w:pPr>
        <w:suppressAutoHyphens/>
        <w:spacing w:line="312" w:lineRule="auto"/>
        <w:rPr>
          <w:rFonts w:cs="Arial"/>
        </w:rPr>
      </w:pPr>
      <w:r>
        <w:rPr>
          <w:rFonts w:cs="Arial"/>
        </w:rPr>
        <w:t xml:space="preserve">De </w:t>
      </w:r>
      <w:r w:rsidR="2A92DD9B" w:rsidRPr="71102876">
        <w:rPr>
          <w:rFonts w:cs="Arial"/>
        </w:rPr>
        <w:t>Opdrachtgever</w:t>
      </w:r>
      <w:r>
        <w:rPr>
          <w:rFonts w:cs="Arial"/>
        </w:rPr>
        <w:t xml:space="preserve"> behoudt zich de mogelijkheid voor om gedurende deze aanbestedingsprocedure en gedurende de looptijd van de Overeenkomst de volgende wijzigingen in de Opdracht door te voeren:</w:t>
      </w:r>
    </w:p>
    <w:p w14:paraId="5E18CEDE" w14:textId="5FB04071" w:rsidR="00882672" w:rsidRPr="00882672" w:rsidRDefault="00AD4D5F" w:rsidP="00DC698D">
      <w:pPr>
        <w:pStyle w:val="Lijstalinea"/>
        <w:numPr>
          <w:ilvl w:val="0"/>
          <w:numId w:val="24"/>
        </w:numPr>
        <w:suppressAutoHyphens/>
        <w:spacing w:line="312" w:lineRule="auto"/>
        <w:ind w:left="426" w:hanging="426"/>
        <w:rPr>
          <w:rFonts w:cs="Arial"/>
        </w:rPr>
      </w:pPr>
      <w:r>
        <w:rPr>
          <w:rFonts w:cs="Arial"/>
        </w:rPr>
        <w:t>Indien het volume van de opdracht het toelaat</w:t>
      </w:r>
      <w:r w:rsidR="2B15512A" w:rsidRPr="71102876">
        <w:rPr>
          <w:rFonts w:cs="Arial"/>
        </w:rPr>
        <w:t>, zullen</w:t>
      </w:r>
      <w:r w:rsidR="00593BF1" w:rsidRPr="71102876">
        <w:rPr>
          <w:rFonts w:cs="Arial"/>
        </w:rPr>
        <w:t xml:space="preserve"> </w:t>
      </w:r>
      <w:r w:rsidR="1A2A3C04" w:rsidRPr="71102876">
        <w:rPr>
          <w:rFonts w:cs="Arial"/>
        </w:rPr>
        <w:t>in het geval</w:t>
      </w:r>
      <w:r w:rsidR="00593BF1">
        <w:rPr>
          <w:rFonts w:cs="Arial"/>
        </w:rPr>
        <w:t xml:space="preserve"> wijzigingen in de </w:t>
      </w:r>
      <w:r w:rsidR="002F726E">
        <w:rPr>
          <w:rFonts w:cs="Arial"/>
        </w:rPr>
        <w:t xml:space="preserve">communicatie </w:t>
      </w:r>
      <w:r w:rsidR="00593BF1">
        <w:rPr>
          <w:rFonts w:cs="Arial"/>
        </w:rPr>
        <w:t>infrastructuur</w:t>
      </w:r>
      <w:r w:rsidR="46527984" w:rsidRPr="71102876">
        <w:rPr>
          <w:rFonts w:cs="Arial"/>
        </w:rPr>
        <w:t xml:space="preserve"> worden doorgevoerd</w:t>
      </w:r>
      <w:r w:rsidR="002F726E" w:rsidRPr="71102876">
        <w:rPr>
          <w:rFonts w:cs="Arial"/>
        </w:rPr>
        <w:t xml:space="preserve">, </w:t>
      </w:r>
      <w:r w:rsidR="007215BC" w:rsidRPr="71102876">
        <w:rPr>
          <w:rFonts w:cs="Arial"/>
        </w:rPr>
        <w:t>Opdrachtgever</w:t>
      </w:r>
      <w:r w:rsidR="007215BC">
        <w:rPr>
          <w:rFonts w:cs="Arial"/>
        </w:rPr>
        <w:t xml:space="preserve"> zich het recht </w:t>
      </w:r>
      <w:r w:rsidR="007215BC" w:rsidRPr="71102876">
        <w:rPr>
          <w:rFonts w:cs="Arial"/>
        </w:rPr>
        <w:t>voor</w:t>
      </w:r>
      <w:r w:rsidR="502827DA" w:rsidRPr="71102876">
        <w:rPr>
          <w:rFonts w:cs="Arial"/>
        </w:rPr>
        <w:t>behouden</w:t>
      </w:r>
      <w:r w:rsidR="007215BC">
        <w:rPr>
          <w:rFonts w:cs="Arial"/>
        </w:rPr>
        <w:t xml:space="preserve"> om aanvullende bestellingen te plaatsen. </w:t>
      </w:r>
    </w:p>
    <w:p w14:paraId="7ABBC3C2" w14:textId="25ED36EA" w:rsidR="004C2700" w:rsidRDefault="004C2700" w:rsidP="00B07C96">
      <w:pPr>
        <w:pStyle w:val="Stijl5"/>
      </w:pPr>
      <w:bookmarkStart w:id="46" w:name="_Toc419285366"/>
      <w:bookmarkStart w:id="47" w:name="_Toc421086862"/>
      <w:bookmarkStart w:id="48" w:name="_Toc421100593"/>
      <w:bookmarkStart w:id="49" w:name="_Toc168597075"/>
      <w:r>
        <w:lastRenderedPageBreak/>
        <w:t>Aanbestedingsprocedure</w:t>
      </w:r>
      <w:bookmarkEnd w:id="46"/>
      <w:bookmarkEnd w:id="47"/>
      <w:bookmarkEnd w:id="48"/>
      <w:bookmarkEnd w:id="49"/>
      <w:r>
        <w:t xml:space="preserve"> </w:t>
      </w:r>
    </w:p>
    <w:p w14:paraId="1051EAE2" w14:textId="78E88889" w:rsidR="004C2700" w:rsidRDefault="00860660" w:rsidP="0025684E">
      <w:pPr>
        <w:pStyle w:val="Kop2"/>
      </w:pPr>
      <w:bookmarkStart w:id="50" w:name="_Toc419285367"/>
      <w:bookmarkStart w:id="51" w:name="_Toc421086863"/>
      <w:bookmarkStart w:id="52" w:name="_Toc421100594"/>
      <w:bookmarkStart w:id="53" w:name="_Toc168597076"/>
      <w:r w:rsidRPr="00650A48">
        <w:t>Europese</w:t>
      </w:r>
      <w:r w:rsidR="00650A48">
        <w:t xml:space="preserve"> </w:t>
      </w:r>
      <w:r>
        <w:t>O</w:t>
      </w:r>
      <w:r w:rsidR="004C2700">
        <w:t>penbare aanbestedingsprocedure</w:t>
      </w:r>
      <w:bookmarkEnd w:id="50"/>
      <w:bookmarkEnd w:id="51"/>
      <w:bookmarkEnd w:id="52"/>
      <w:bookmarkEnd w:id="53"/>
    </w:p>
    <w:p w14:paraId="31AC87E4" w14:textId="08CA446D" w:rsidR="004C2700" w:rsidRDefault="004C2700" w:rsidP="004C2700">
      <w:pPr>
        <w:suppressAutoHyphens/>
      </w:pPr>
      <w:r w:rsidRPr="00234D28">
        <w:t xml:space="preserve">Voor de aanbesteding van de </w:t>
      </w:r>
      <w:r>
        <w:t xml:space="preserve">Opdracht, </w:t>
      </w:r>
      <w:r w:rsidRPr="00234D28">
        <w:t xml:space="preserve">hanteert </w:t>
      </w:r>
      <w:r w:rsidR="004D615D">
        <w:t xml:space="preserve">Opdrachtgever </w:t>
      </w:r>
      <w:r w:rsidRPr="00234D28">
        <w:t xml:space="preserve">de </w:t>
      </w:r>
      <w:r w:rsidRPr="00650A48">
        <w:t>Europese</w:t>
      </w:r>
      <w:r w:rsidR="00650A48">
        <w:t xml:space="preserve"> </w:t>
      </w:r>
      <w:r w:rsidRPr="00234D28">
        <w:t>openbare aanbestedingsprocedure. Op deze aanbestedingsprocedure is de Aanbestedingswet van toepassing.</w:t>
      </w:r>
    </w:p>
    <w:p w14:paraId="42E5FA9D" w14:textId="77777777" w:rsidR="004C2700" w:rsidRDefault="004C2700" w:rsidP="004C2700">
      <w:pPr>
        <w:suppressAutoHyphens/>
      </w:pPr>
    </w:p>
    <w:p w14:paraId="301618F7" w14:textId="2723743B" w:rsidR="00573DCC" w:rsidRDefault="004D615D" w:rsidP="004C2700">
      <w:pPr>
        <w:tabs>
          <w:tab w:val="left" w:pos="567"/>
        </w:tabs>
        <w:suppressAutoHyphens/>
        <w:rPr>
          <w:rFonts w:cs="Arial"/>
        </w:rPr>
      </w:pPr>
      <w:r>
        <w:t>Opdrachtgever</w:t>
      </w:r>
      <w:r w:rsidR="004C2700" w:rsidRPr="00A74974">
        <w:t xml:space="preserve"> acht het voor de aanbesteding van de onderhavige </w:t>
      </w:r>
      <w:r w:rsidR="004C2700">
        <w:t>Opdracht</w:t>
      </w:r>
      <w:r w:rsidR="004C2700" w:rsidRPr="00A74974">
        <w:t xml:space="preserve"> geschikt en proportioneel om de Europese openbare aanbestedingsprocedure te hanteren.</w:t>
      </w:r>
      <w:r w:rsidR="00650A48">
        <w:rPr>
          <w:rFonts w:cs="Arial"/>
        </w:rPr>
        <w:t xml:space="preserve"> </w:t>
      </w:r>
      <w:r w:rsidR="004C2700" w:rsidRPr="00A74974">
        <w:rPr>
          <w:rFonts w:cs="Arial"/>
        </w:rPr>
        <w:t xml:space="preserve">Met een Europese openbare aanbestedingsprocedure wordt dan ook de meeste concurrentie voor de </w:t>
      </w:r>
      <w:r w:rsidR="004C2700">
        <w:rPr>
          <w:rFonts w:cs="Arial"/>
        </w:rPr>
        <w:t>Opdracht</w:t>
      </w:r>
      <w:r w:rsidR="004C2700" w:rsidRPr="00A74974">
        <w:rPr>
          <w:rFonts w:cs="Arial"/>
        </w:rPr>
        <w:t xml:space="preserve"> gegenereerd. Daarnaast is </w:t>
      </w:r>
      <w:r w:rsidR="004C5138">
        <w:t>Opdrachtgever</w:t>
      </w:r>
      <w:r w:rsidR="004C5138" w:rsidRPr="00A74974">
        <w:rPr>
          <w:rFonts w:cs="Arial"/>
        </w:rPr>
        <w:t xml:space="preserve"> </w:t>
      </w:r>
      <w:r w:rsidR="004C2700" w:rsidRPr="00A74974">
        <w:rPr>
          <w:rFonts w:cs="Arial"/>
        </w:rPr>
        <w:t>van me</w:t>
      </w:r>
      <w:r w:rsidR="004C2700">
        <w:rPr>
          <w:rFonts w:cs="Arial"/>
        </w:rPr>
        <w:t>ning dat het opstellen van een I</w:t>
      </w:r>
      <w:r w:rsidR="004C2700" w:rsidRPr="00A74974">
        <w:rPr>
          <w:rFonts w:cs="Arial"/>
        </w:rPr>
        <w:t>nschrijving voor deze aanbestedingsprocedure niet een</w:t>
      </w:r>
      <w:r w:rsidR="004C2700">
        <w:rPr>
          <w:rFonts w:cs="Arial"/>
        </w:rPr>
        <w:t xml:space="preserve"> dermate grote inspanning voor de I</w:t>
      </w:r>
      <w:r w:rsidR="004C2700" w:rsidRPr="00A74974">
        <w:rPr>
          <w:rFonts w:cs="Arial"/>
        </w:rPr>
        <w:t>nschrijvers</w:t>
      </w:r>
      <w:r w:rsidR="004C2700">
        <w:rPr>
          <w:rFonts w:cs="Arial"/>
        </w:rPr>
        <w:t xml:space="preserve"> </w:t>
      </w:r>
      <w:r w:rsidR="004C2700" w:rsidRPr="00A74974">
        <w:rPr>
          <w:rFonts w:cs="Arial"/>
        </w:rPr>
        <w:t>oplevert</w:t>
      </w:r>
      <w:r w:rsidR="004C2700">
        <w:rPr>
          <w:rFonts w:cs="Arial"/>
        </w:rPr>
        <w:t>,</w:t>
      </w:r>
      <w:r w:rsidR="004C2700" w:rsidRPr="00A74974">
        <w:rPr>
          <w:rFonts w:cs="Arial"/>
        </w:rPr>
        <w:t xml:space="preserve"> dat </w:t>
      </w:r>
      <w:r w:rsidR="004C2700">
        <w:rPr>
          <w:rFonts w:cs="Arial"/>
        </w:rPr>
        <w:t>zij</w:t>
      </w:r>
      <w:r w:rsidR="004C2700" w:rsidRPr="00A74974">
        <w:rPr>
          <w:rFonts w:cs="Arial"/>
        </w:rPr>
        <w:t xml:space="preserve"> gehouden is om een Europese niet-openbare aanbestedingsprocedure te organiseren.</w:t>
      </w:r>
    </w:p>
    <w:p w14:paraId="77E7E61D" w14:textId="4BA6DB7B" w:rsidR="004C2700" w:rsidRDefault="004C2700" w:rsidP="0025684E">
      <w:pPr>
        <w:pStyle w:val="Kop2"/>
      </w:pPr>
      <w:bookmarkStart w:id="54" w:name="_Toc419285368"/>
      <w:bookmarkStart w:id="55" w:name="_Toc421086864"/>
      <w:bookmarkStart w:id="56" w:name="_Toc421100595"/>
      <w:bookmarkStart w:id="57" w:name="_Ref517960525"/>
      <w:bookmarkStart w:id="58" w:name="_Ref522259404"/>
      <w:bookmarkStart w:id="59" w:name="_Ref528654722"/>
      <w:bookmarkStart w:id="60" w:name="_Toc168597077"/>
      <w:r>
        <w:t>Contactpersoon</w:t>
      </w:r>
      <w:bookmarkEnd w:id="54"/>
      <w:bookmarkEnd w:id="55"/>
      <w:bookmarkEnd w:id="56"/>
      <w:bookmarkEnd w:id="57"/>
      <w:bookmarkEnd w:id="58"/>
      <w:bookmarkEnd w:id="59"/>
      <w:bookmarkEnd w:id="60"/>
    </w:p>
    <w:p w14:paraId="39EA9E92" w14:textId="00EA8EFD" w:rsidR="00114717" w:rsidRDefault="00114717" w:rsidP="00114717">
      <w:r>
        <w:t xml:space="preserve">Alle communicatie over de aanbestedingsprocedure dient via TenderNed te geschieden via de onderstaande contactpersoon. In het geval van afwezigheid van deze contactpersoon dient alle communicatie over de aanbestedingsprocedure via TenderNed te geschieden met de plaatsvervanger van de contactpersoon.  </w:t>
      </w:r>
    </w:p>
    <w:p w14:paraId="1E5CC878" w14:textId="77777777" w:rsidR="00415BCF" w:rsidRDefault="00415BCF" w:rsidP="00114717"/>
    <w:p w14:paraId="12C132EE" w14:textId="77777777" w:rsidR="00415BCF" w:rsidRDefault="00415BCF" w:rsidP="00114717"/>
    <w:tbl>
      <w:tblPr>
        <w:tblStyle w:val="Tabelraster4"/>
        <w:tblW w:w="5216" w:type="pct"/>
        <w:tblLook w:val="04A0" w:firstRow="1" w:lastRow="0" w:firstColumn="1" w:lastColumn="0" w:noHBand="0" w:noVBand="1"/>
      </w:tblPr>
      <w:tblGrid>
        <w:gridCol w:w="4436"/>
        <w:gridCol w:w="4436"/>
      </w:tblGrid>
      <w:tr w:rsidR="00114717" w14:paraId="6B104D65" w14:textId="77777777" w:rsidTr="00651D97">
        <w:trPr>
          <w:cnfStyle w:val="100000000000" w:firstRow="1" w:lastRow="0" w:firstColumn="0" w:lastColumn="0" w:oddVBand="0" w:evenVBand="0" w:oddHBand="0" w:evenHBand="0" w:firstRowFirstColumn="0" w:firstRowLastColumn="0" w:lastRowFirstColumn="0" w:lastRowLastColumn="0"/>
        </w:trPr>
        <w:tc>
          <w:tcPr>
            <w:tcW w:w="2500" w:type="pct"/>
            <w:hideMark/>
          </w:tcPr>
          <w:p w14:paraId="11B9AB5A" w14:textId="77777777" w:rsidR="00114717" w:rsidRDefault="00114717" w:rsidP="00651D97">
            <w:r>
              <w:t>Contactgegevens</w:t>
            </w:r>
          </w:p>
        </w:tc>
        <w:tc>
          <w:tcPr>
            <w:tcW w:w="2500" w:type="pct"/>
            <w:hideMark/>
          </w:tcPr>
          <w:p w14:paraId="1AEF5804" w14:textId="77777777" w:rsidR="00114717" w:rsidRDefault="00114717" w:rsidP="00651D97"/>
        </w:tc>
      </w:tr>
      <w:tr w:rsidR="00114717" w:rsidRPr="00A6416F" w14:paraId="1034CB1C"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6B760184" w14:textId="77777777" w:rsidR="00114717" w:rsidRDefault="00114717" w:rsidP="00651D97">
            <w:r>
              <w:t>Naam contactpersoon</w:t>
            </w:r>
          </w:p>
        </w:tc>
        <w:tc>
          <w:tcPr>
            <w:tcW w:w="2500" w:type="pct"/>
          </w:tcPr>
          <w:p w14:paraId="29251F76" w14:textId="0ECC72AA" w:rsidR="00114717" w:rsidRPr="00650A48" w:rsidRDefault="00650A48" w:rsidP="00651D97">
            <w:r>
              <w:t>Hugo Wijdicks</w:t>
            </w:r>
          </w:p>
        </w:tc>
      </w:tr>
      <w:tr w:rsidR="00114717" w:rsidRPr="00A6416F" w14:paraId="2E271C84"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hideMark/>
          </w:tcPr>
          <w:p w14:paraId="5460B176" w14:textId="77777777" w:rsidR="00114717" w:rsidRDefault="00114717" w:rsidP="00651D97">
            <w:r>
              <w:t>Functie</w:t>
            </w:r>
          </w:p>
        </w:tc>
        <w:tc>
          <w:tcPr>
            <w:tcW w:w="2500" w:type="pct"/>
            <w:hideMark/>
          </w:tcPr>
          <w:p w14:paraId="1C84CFDD" w14:textId="77777777" w:rsidR="00114717" w:rsidRPr="00650A48" w:rsidRDefault="00114717" w:rsidP="00651D97">
            <w:r w:rsidRPr="00650A48">
              <w:t>Inkoper</w:t>
            </w:r>
          </w:p>
        </w:tc>
      </w:tr>
      <w:tr w:rsidR="00114717" w:rsidRPr="00A6416F" w14:paraId="5EE0FBAF"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hideMark/>
          </w:tcPr>
          <w:p w14:paraId="2D7DB584" w14:textId="77777777" w:rsidR="00114717" w:rsidRDefault="00114717" w:rsidP="00651D97">
            <w:r>
              <w:t>E-mailadres</w:t>
            </w:r>
          </w:p>
        </w:tc>
        <w:tc>
          <w:tcPr>
            <w:tcW w:w="2500" w:type="pct"/>
            <w:hideMark/>
          </w:tcPr>
          <w:p w14:paraId="4AA96052" w14:textId="357C30F3" w:rsidR="00114717" w:rsidRPr="00130C6E" w:rsidRDefault="00650A48" w:rsidP="00651D97">
            <w:r>
              <w:t>Hugo.wijdicks</w:t>
            </w:r>
            <w:r w:rsidR="00130C6E" w:rsidRPr="00130C6E">
              <w:t>@vrk.nl</w:t>
            </w:r>
          </w:p>
        </w:tc>
      </w:tr>
      <w:tr w:rsidR="00114717" w:rsidRPr="00A6416F" w14:paraId="2781E054"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tcPr>
          <w:p w14:paraId="782456DE" w14:textId="77777777" w:rsidR="00114717" w:rsidRDefault="00114717" w:rsidP="00651D97">
            <w:r>
              <w:t>Naam plaatsvervanger</w:t>
            </w:r>
          </w:p>
        </w:tc>
        <w:tc>
          <w:tcPr>
            <w:tcW w:w="2500" w:type="pct"/>
          </w:tcPr>
          <w:p w14:paraId="25256AE0" w14:textId="6CE2FC6A" w:rsidR="00114717" w:rsidRPr="00650A48" w:rsidRDefault="00650A48" w:rsidP="00651D97">
            <w:r>
              <w:t>Ylno Rodgers</w:t>
            </w:r>
          </w:p>
        </w:tc>
      </w:tr>
      <w:tr w:rsidR="00114717" w:rsidRPr="00A6416F" w14:paraId="7E18F2CC"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3C87BEE6" w14:textId="77777777" w:rsidR="00114717" w:rsidRDefault="00114717" w:rsidP="00651D97">
            <w:r>
              <w:t>Functie</w:t>
            </w:r>
          </w:p>
        </w:tc>
        <w:tc>
          <w:tcPr>
            <w:tcW w:w="2500" w:type="pct"/>
          </w:tcPr>
          <w:p w14:paraId="3EB342DD" w14:textId="25F125F4" w:rsidR="00114717" w:rsidRPr="00650A48" w:rsidRDefault="00650A48" w:rsidP="00651D97">
            <w:r w:rsidRPr="00650A48">
              <w:t>Inkoper</w:t>
            </w:r>
          </w:p>
        </w:tc>
      </w:tr>
      <w:tr w:rsidR="00114717" w:rsidRPr="00A6416F" w14:paraId="77E4A7EB" w14:textId="77777777" w:rsidTr="00651D97">
        <w:trPr>
          <w:cnfStyle w:val="000000010000" w:firstRow="0" w:lastRow="0" w:firstColumn="0" w:lastColumn="0" w:oddVBand="0" w:evenVBand="0" w:oddHBand="0" w:evenHBand="1" w:firstRowFirstColumn="0" w:firstRowLastColumn="0" w:lastRowFirstColumn="0" w:lastRowLastColumn="0"/>
        </w:trPr>
        <w:tc>
          <w:tcPr>
            <w:tcW w:w="2500" w:type="pct"/>
          </w:tcPr>
          <w:p w14:paraId="1E276623" w14:textId="77777777" w:rsidR="00114717" w:rsidRDefault="00114717" w:rsidP="00651D97">
            <w:r>
              <w:t>E-mailadres</w:t>
            </w:r>
          </w:p>
        </w:tc>
        <w:tc>
          <w:tcPr>
            <w:tcW w:w="2500" w:type="pct"/>
          </w:tcPr>
          <w:p w14:paraId="68860116" w14:textId="1296C034" w:rsidR="00114717" w:rsidRPr="00130C6E" w:rsidRDefault="00130C6E" w:rsidP="00651D97">
            <w:r w:rsidRPr="00130C6E">
              <w:t>Inkoop@vrk.nl</w:t>
            </w:r>
          </w:p>
        </w:tc>
      </w:tr>
      <w:tr w:rsidR="00114717" w14:paraId="65FB2600" w14:textId="77777777" w:rsidTr="00651D97">
        <w:trPr>
          <w:cnfStyle w:val="000000100000" w:firstRow="0" w:lastRow="0" w:firstColumn="0" w:lastColumn="0" w:oddVBand="0" w:evenVBand="0" w:oddHBand="1" w:evenHBand="0" w:firstRowFirstColumn="0" w:firstRowLastColumn="0" w:lastRowFirstColumn="0" w:lastRowLastColumn="0"/>
        </w:trPr>
        <w:tc>
          <w:tcPr>
            <w:tcW w:w="2500" w:type="pct"/>
          </w:tcPr>
          <w:p w14:paraId="1A0AD709" w14:textId="77777777" w:rsidR="00114717" w:rsidRDefault="00114717" w:rsidP="00651D97">
            <w:r>
              <w:t>Bezoekadres</w:t>
            </w:r>
          </w:p>
        </w:tc>
        <w:tc>
          <w:tcPr>
            <w:tcW w:w="2500" w:type="pct"/>
          </w:tcPr>
          <w:p w14:paraId="2CE84711" w14:textId="60DBA5D6" w:rsidR="00114717" w:rsidRDefault="00114717" w:rsidP="00651D97">
            <w:r>
              <w:t>Zij</w:t>
            </w:r>
            <w:r w:rsidR="00130C6E">
              <w:t>l</w:t>
            </w:r>
            <w:r>
              <w:t xml:space="preserve">weg 200, </w:t>
            </w:r>
            <w:r w:rsidRPr="00A60B0F">
              <w:t>2015 CK  Haarlem</w:t>
            </w:r>
          </w:p>
        </w:tc>
      </w:tr>
    </w:tbl>
    <w:p w14:paraId="2BF25CB7" w14:textId="77777777" w:rsidR="002C0543" w:rsidRDefault="002C0543">
      <w:pPr>
        <w:spacing w:line="312" w:lineRule="auto"/>
        <w:rPr>
          <w:rFonts w:eastAsia="MS Mincho" w:cs="Arial"/>
          <w:iCs/>
          <w:color w:val="602D6C" w:themeColor="accent3" w:themeShade="BF"/>
          <w:sz w:val="30"/>
          <w:szCs w:val="28"/>
        </w:rPr>
      </w:pPr>
      <w:bookmarkStart w:id="61" w:name="_Ref401057395"/>
      <w:bookmarkStart w:id="62" w:name="_Ref401060337"/>
      <w:bookmarkStart w:id="63" w:name="_Toc419285369"/>
      <w:bookmarkStart w:id="64" w:name="_Toc421086865"/>
      <w:bookmarkStart w:id="65" w:name="_Toc421100596"/>
      <w:r>
        <w:br w:type="page"/>
      </w:r>
    </w:p>
    <w:p w14:paraId="6F72F505" w14:textId="17156C8F" w:rsidR="0061100C" w:rsidRDefault="004C2700">
      <w:pPr>
        <w:pStyle w:val="Kop2"/>
      </w:pPr>
      <w:bookmarkStart w:id="66" w:name="_Toc168597078"/>
      <w:r>
        <w:lastRenderedPageBreak/>
        <w:t>Beoogde planning</w:t>
      </w:r>
      <w:bookmarkEnd w:id="61"/>
      <w:bookmarkEnd w:id="62"/>
      <w:bookmarkEnd w:id="63"/>
      <w:bookmarkEnd w:id="64"/>
      <w:bookmarkEnd w:id="65"/>
      <w:bookmarkEnd w:id="66"/>
    </w:p>
    <w:p w14:paraId="2DD18151" w14:textId="108F95D0" w:rsidR="004C2700" w:rsidRDefault="004C2700" w:rsidP="004C2700">
      <w:pPr>
        <w:suppressAutoHyphens/>
      </w:pPr>
      <w:r>
        <w:t xml:space="preserve">De volgende planning wordt beoogd: </w:t>
      </w:r>
    </w:p>
    <w:p w14:paraId="595AC9B4" w14:textId="77777777" w:rsidR="004C2700" w:rsidRPr="00B56671" w:rsidRDefault="004C2700" w:rsidP="004C2700">
      <w:pPr>
        <w:suppressAutoHyphens/>
      </w:pPr>
    </w:p>
    <w:tbl>
      <w:tblPr>
        <w:tblStyle w:val="Tabelraster1"/>
        <w:tblW w:w="5000" w:type="pct"/>
        <w:tblLook w:val="04A0" w:firstRow="1" w:lastRow="0" w:firstColumn="1" w:lastColumn="0" w:noHBand="0" w:noVBand="1"/>
      </w:tblPr>
      <w:tblGrid>
        <w:gridCol w:w="4344"/>
        <w:gridCol w:w="4161"/>
      </w:tblGrid>
      <w:tr w:rsidR="004C2700" w14:paraId="4CA3621E" w14:textId="77777777" w:rsidTr="66A0E64C">
        <w:trPr>
          <w:cnfStyle w:val="100000000000" w:firstRow="1" w:lastRow="0" w:firstColumn="0" w:lastColumn="0" w:oddVBand="0" w:evenVBand="0" w:oddHBand="0" w:evenHBand="0" w:firstRowFirstColumn="0" w:firstRowLastColumn="0" w:lastRowFirstColumn="0" w:lastRowLastColumn="0"/>
          <w:trHeight w:val="261"/>
        </w:trPr>
        <w:tc>
          <w:tcPr>
            <w:tcW w:w="2554" w:type="pct"/>
          </w:tcPr>
          <w:p w14:paraId="0AF8F0F6" w14:textId="77777777" w:rsidR="004C2700" w:rsidRPr="00860660" w:rsidRDefault="004C2700" w:rsidP="004C2700">
            <w:pPr>
              <w:suppressAutoHyphens/>
              <w:rPr>
                <w:b/>
              </w:rPr>
            </w:pPr>
            <w:r w:rsidRPr="00860660">
              <w:t>Activiteit</w:t>
            </w:r>
          </w:p>
        </w:tc>
        <w:tc>
          <w:tcPr>
            <w:tcW w:w="2446" w:type="pct"/>
          </w:tcPr>
          <w:p w14:paraId="0B40B66E" w14:textId="77777777" w:rsidR="004C2700" w:rsidRPr="00860660" w:rsidRDefault="004C2700" w:rsidP="004C2700">
            <w:pPr>
              <w:suppressAutoHyphens/>
              <w:rPr>
                <w:b/>
              </w:rPr>
            </w:pPr>
            <w:r w:rsidRPr="00860660">
              <w:t>Datum</w:t>
            </w:r>
          </w:p>
        </w:tc>
      </w:tr>
      <w:tr w:rsidR="004C2700" w14:paraId="0B73B6C1"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32F7EFAB" w14:textId="3042E8A3" w:rsidR="004C2700" w:rsidRDefault="00130C6E" w:rsidP="004C2700">
            <w:pPr>
              <w:suppressAutoHyphens/>
            </w:pPr>
            <w:r>
              <w:t>Publicatie aanbesteding op TenderNed</w:t>
            </w:r>
          </w:p>
        </w:tc>
        <w:tc>
          <w:tcPr>
            <w:tcW w:w="2446" w:type="pct"/>
          </w:tcPr>
          <w:p w14:paraId="6CB233A2" w14:textId="021B6F77" w:rsidR="004C2700" w:rsidRPr="00AE2719" w:rsidRDefault="23B6C083" w:rsidP="004C2700">
            <w:pPr>
              <w:suppressAutoHyphens/>
            </w:pPr>
            <w:r>
              <w:t>6</w:t>
            </w:r>
            <w:r w:rsidR="026E6C32">
              <w:t xml:space="preserve"> juni 2024</w:t>
            </w:r>
          </w:p>
        </w:tc>
      </w:tr>
      <w:tr w:rsidR="004C2700" w:rsidRPr="00F971DE" w14:paraId="043FC2F8" w14:textId="77777777" w:rsidTr="66A0E64C">
        <w:trPr>
          <w:cnfStyle w:val="000000010000" w:firstRow="0" w:lastRow="0" w:firstColumn="0" w:lastColumn="0" w:oddVBand="0" w:evenVBand="0" w:oddHBand="0" w:evenHBand="1" w:firstRowFirstColumn="0" w:firstRowLastColumn="0" w:lastRowFirstColumn="0" w:lastRowLastColumn="0"/>
          <w:trHeight w:val="300"/>
        </w:trPr>
        <w:tc>
          <w:tcPr>
            <w:tcW w:w="2554" w:type="pct"/>
          </w:tcPr>
          <w:p w14:paraId="7136C8FA" w14:textId="1535A4B9" w:rsidR="004C2700" w:rsidRPr="00860660" w:rsidRDefault="08883664" w:rsidP="004C2700">
            <w:pPr>
              <w:suppressAutoHyphens/>
            </w:pPr>
            <w:r>
              <w:t xml:space="preserve">Uiterste datum indienen vragen t.b.v. </w:t>
            </w:r>
            <w:r w:rsidR="71D4EA34">
              <w:t xml:space="preserve">1e </w:t>
            </w:r>
            <w:r>
              <w:t>Nota van Inlichtingen</w:t>
            </w:r>
          </w:p>
        </w:tc>
        <w:tc>
          <w:tcPr>
            <w:tcW w:w="2446" w:type="pct"/>
          </w:tcPr>
          <w:p w14:paraId="5DC907DE" w14:textId="7506A0B4" w:rsidR="004C2700" w:rsidRPr="00AE2719" w:rsidRDefault="7F02652A" w:rsidP="004C2700">
            <w:pPr>
              <w:suppressAutoHyphens/>
            </w:pPr>
            <w:r>
              <w:t>1</w:t>
            </w:r>
            <w:r w:rsidR="3258BD52">
              <w:t>7</w:t>
            </w:r>
            <w:r>
              <w:t xml:space="preserve"> juni 2024</w:t>
            </w:r>
            <w:r w:rsidR="004C2700">
              <w:t xml:space="preserve"> vóór </w:t>
            </w:r>
            <w:r w:rsidR="69C7DD03">
              <w:t xml:space="preserve">12.00 </w:t>
            </w:r>
            <w:r w:rsidR="004C2700">
              <w:t>uur</w:t>
            </w:r>
          </w:p>
        </w:tc>
      </w:tr>
      <w:tr w:rsidR="004C2700" w:rsidRPr="00F971DE" w14:paraId="1736B7FC"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1D27461D" w14:textId="125DED62" w:rsidR="004C2700" w:rsidRPr="00860660" w:rsidRDefault="0EEECCC8" w:rsidP="004C2700">
            <w:pPr>
              <w:suppressAutoHyphens/>
            </w:pPr>
            <w:r>
              <w:t>Beantwoording</w:t>
            </w:r>
            <w:r w:rsidR="1D39A0A8">
              <w:t xml:space="preserve"> 1e </w:t>
            </w:r>
            <w:r>
              <w:t xml:space="preserve"> Nota van inlichtingen</w:t>
            </w:r>
          </w:p>
        </w:tc>
        <w:tc>
          <w:tcPr>
            <w:tcW w:w="2446" w:type="pct"/>
          </w:tcPr>
          <w:p w14:paraId="06B98BD9" w14:textId="765F9BA7" w:rsidR="004C2700" w:rsidRPr="00AE2719" w:rsidRDefault="33903A94" w:rsidP="004C2700">
            <w:pPr>
              <w:suppressAutoHyphens/>
              <w:rPr>
                <w:lang w:val="en-GB"/>
              </w:rPr>
            </w:pPr>
            <w:r w:rsidRPr="00AE2719">
              <w:rPr>
                <w:lang w:val="en-GB"/>
              </w:rPr>
              <w:t>28 juni 2024</w:t>
            </w:r>
          </w:p>
        </w:tc>
      </w:tr>
      <w:tr w:rsidR="004C2700" w14:paraId="714059F7" w14:textId="77777777" w:rsidTr="66A0E64C">
        <w:trPr>
          <w:cnfStyle w:val="000000010000" w:firstRow="0" w:lastRow="0" w:firstColumn="0" w:lastColumn="0" w:oddVBand="0" w:evenVBand="0" w:oddHBand="0" w:evenHBand="1" w:firstRowFirstColumn="0" w:firstRowLastColumn="0" w:lastRowFirstColumn="0" w:lastRowLastColumn="0"/>
          <w:trHeight w:val="300"/>
        </w:trPr>
        <w:tc>
          <w:tcPr>
            <w:tcW w:w="2554" w:type="pct"/>
          </w:tcPr>
          <w:p w14:paraId="293D0235" w14:textId="4E5F7136" w:rsidR="004C2700" w:rsidRDefault="004C2700" w:rsidP="00130C6E">
            <w:pPr>
              <w:suppressAutoHyphens/>
            </w:pPr>
            <w:r>
              <w:t>Uiterste datum indienen vragen t.b.v. Nota van Inlichtingen</w:t>
            </w:r>
          </w:p>
        </w:tc>
        <w:tc>
          <w:tcPr>
            <w:tcW w:w="2446" w:type="pct"/>
          </w:tcPr>
          <w:p w14:paraId="248A85EB" w14:textId="28E2FCDA" w:rsidR="004C2700" w:rsidRPr="00AE2719" w:rsidRDefault="0890EEAA" w:rsidP="004C2700">
            <w:pPr>
              <w:suppressAutoHyphens/>
            </w:pPr>
            <w:r w:rsidRPr="00AE2719">
              <w:t xml:space="preserve">5 juli 2024 </w:t>
            </w:r>
            <w:r w:rsidR="004C2700" w:rsidRPr="00AE2719">
              <w:t xml:space="preserve">vóór </w:t>
            </w:r>
            <w:r w:rsidR="6F979FA1" w:rsidRPr="00AE2719">
              <w:t xml:space="preserve">12.00 </w:t>
            </w:r>
            <w:r w:rsidR="004C2700" w:rsidRPr="00AE2719">
              <w:t>uur</w:t>
            </w:r>
          </w:p>
        </w:tc>
      </w:tr>
      <w:tr w:rsidR="004C2700" w14:paraId="68E0E059"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4CC85184" w14:textId="5881E463" w:rsidR="004C2700" w:rsidRDefault="00130C6E" w:rsidP="00130C6E">
            <w:pPr>
              <w:suppressAutoHyphens/>
            </w:pPr>
            <w:r>
              <w:t xml:space="preserve">Beantwoording </w:t>
            </w:r>
            <w:r w:rsidR="003742C4">
              <w:t>2</w:t>
            </w:r>
            <w:r w:rsidR="003742C4" w:rsidRPr="003742C4">
              <w:rPr>
                <w:vertAlign w:val="superscript"/>
              </w:rPr>
              <w:t>e</w:t>
            </w:r>
            <w:r w:rsidR="003742C4">
              <w:t xml:space="preserve"> </w:t>
            </w:r>
            <w:r>
              <w:t>Nota van inlichtingen</w:t>
            </w:r>
          </w:p>
        </w:tc>
        <w:tc>
          <w:tcPr>
            <w:tcW w:w="2446" w:type="pct"/>
          </w:tcPr>
          <w:p w14:paraId="3BEC074D" w14:textId="181D0C91" w:rsidR="004C2700" w:rsidRPr="00AE2719" w:rsidRDefault="5A55830E" w:rsidP="004C2700">
            <w:pPr>
              <w:suppressAutoHyphens/>
            </w:pPr>
            <w:r w:rsidRPr="00AE2719">
              <w:t>15</w:t>
            </w:r>
            <w:r w:rsidRPr="00AE2719">
              <w:rPr>
                <w:rFonts w:asciiTheme="minorHAnsi" w:eastAsiaTheme="minorEastAsia" w:hAnsiTheme="minorHAnsi" w:cstheme="minorBidi"/>
                <w:lang w:eastAsia="en-US"/>
              </w:rPr>
              <w:t xml:space="preserve"> juli 2024</w:t>
            </w:r>
          </w:p>
        </w:tc>
      </w:tr>
      <w:tr w:rsidR="004C2700" w14:paraId="360BEE88" w14:textId="77777777" w:rsidTr="66A0E64C">
        <w:trPr>
          <w:cnfStyle w:val="000000010000" w:firstRow="0" w:lastRow="0" w:firstColumn="0" w:lastColumn="0" w:oddVBand="0" w:evenVBand="0" w:oddHBand="0" w:evenHBand="1" w:firstRowFirstColumn="0" w:firstRowLastColumn="0" w:lastRowFirstColumn="0" w:lastRowLastColumn="0"/>
          <w:trHeight w:val="300"/>
        </w:trPr>
        <w:tc>
          <w:tcPr>
            <w:tcW w:w="2554" w:type="pct"/>
          </w:tcPr>
          <w:p w14:paraId="160BAC32" w14:textId="37AE9A0A" w:rsidR="004C2700" w:rsidRPr="00990720" w:rsidRDefault="00814BC9" w:rsidP="004C2700">
            <w:pPr>
              <w:suppressAutoHyphens/>
            </w:pPr>
            <w:r>
              <w:t xml:space="preserve">Uiterste termijn indienen Inschrijving </w:t>
            </w:r>
          </w:p>
        </w:tc>
        <w:tc>
          <w:tcPr>
            <w:tcW w:w="2446" w:type="pct"/>
          </w:tcPr>
          <w:p w14:paraId="51174F1B" w14:textId="590A39D4" w:rsidR="004C2700" w:rsidRPr="00AE2719" w:rsidRDefault="7FF6A3D6" w:rsidP="3702253F">
            <w:pPr>
              <w:suppressAutoHyphens/>
            </w:pPr>
            <w:r w:rsidRPr="00AE2719">
              <w:t xml:space="preserve">29 augustus 2024 </w:t>
            </w:r>
            <w:r w:rsidR="004C2700" w:rsidRPr="00AE2719">
              <w:t xml:space="preserve">vóór </w:t>
            </w:r>
            <w:r w:rsidR="00E42D7A">
              <w:t>12.00</w:t>
            </w:r>
            <w:r w:rsidR="004C2700" w:rsidRPr="00AE2719">
              <w:t xml:space="preserve"> uur</w:t>
            </w:r>
          </w:p>
          <w:p w14:paraId="7197A9DF" w14:textId="18EC7EAD" w:rsidR="004C2700" w:rsidRPr="00AE2719" w:rsidRDefault="004C2700" w:rsidP="3702253F">
            <w:pPr>
              <w:suppressAutoHyphens/>
            </w:pPr>
          </w:p>
          <w:p w14:paraId="58D9C94A" w14:textId="3F1DF00C" w:rsidR="004C2700" w:rsidRPr="00AE2719" w:rsidRDefault="004C2700" w:rsidP="3702253F">
            <w:pPr>
              <w:suppressAutoHyphens/>
            </w:pPr>
          </w:p>
        </w:tc>
      </w:tr>
      <w:tr w:rsidR="00814BC9" w14:paraId="726B6FF6"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51479043" w14:textId="5FF1701E" w:rsidR="00814BC9" w:rsidRDefault="00814BC9" w:rsidP="004C2700">
            <w:pPr>
              <w:suppressAutoHyphens/>
            </w:pPr>
            <w:r>
              <w:t xml:space="preserve">Uiterste termijn aanleveren test artikelen  </w:t>
            </w:r>
          </w:p>
        </w:tc>
        <w:tc>
          <w:tcPr>
            <w:tcW w:w="2446" w:type="pct"/>
          </w:tcPr>
          <w:p w14:paraId="41764CC1" w14:textId="53EA9B3C" w:rsidR="00814BC9" w:rsidRPr="00AE2719" w:rsidRDefault="004F72A1" w:rsidP="3702253F">
            <w:pPr>
              <w:suppressAutoHyphens/>
            </w:pPr>
            <w:r w:rsidRPr="00AE2719">
              <w:t>29 augustus tussen 10.00 en 14.00 uur</w:t>
            </w:r>
          </w:p>
        </w:tc>
      </w:tr>
      <w:tr w:rsidR="00814BC9" w14:paraId="148C039B" w14:textId="77777777" w:rsidTr="66A0E64C">
        <w:trPr>
          <w:cnfStyle w:val="000000010000" w:firstRow="0" w:lastRow="0" w:firstColumn="0" w:lastColumn="0" w:oddVBand="0" w:evenVBand="0" w:oddHBand="0" w:evenHBand="1" w:firstRowFirstColumn="0" w:firstRowLastColumn="0" w:lastRowFirstColumn="0" w:lastRowLastColumn="0"/>
          <w:trHeight w:val="300"/>
        </w:trPr>
        <w:tc>
          <w:tcPr>
            <w:tcW w:w="2554" w:type="pct"/>
          </w:tcPr>
          <w:p w14:paraId="0BAA3B28" w14:textId="19D1D33D" w:rsidR="00814BC9" w:rsidRDefault="00814BC9" w:rsidP="004C2700">
            <w:pPr>
              <w:suppressAutoHyphens/>
            </w:pPr>
            <w:r>
              <w:t>Testdag</w:t>
            </w:r>
          </w:p>
        </w:tc>
        <w:tc>
          <w:tcPr>
            <w:tcW w:w="2446" w:type="pct"/>
          </w:tcPr>
          <w:p w14:paraId="1CAC2ECC" w14:textId="26436248" w:rsidR="00814BC9" w:rsidRPr="00AE2719" w:rsidRDefault="00AE2719" w:rsidP="3702253F">
            <w:pPr>
              <w:suppressAutoHyphens/>
            </w:pPr>
            <w:r>
              <w:t>medio</w:t>
            </w:r>
            <w:r w:rsidR="000727FA" w:rsidRPr="00AE2719">
              <w:t xml:space="preserve"> september 2024</w:t>
            </w:r>
          </w:p>
        </w:tc>
      </w:tr>
      <w:tr w:rsidR="004C2700" w14:paraId="333E7CC0"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02CA984C" w14:textId="77777777" w:rsidR="004C2700" w:rsidRPr="00B56671" w:rsidRDefault="004C2700" w:rsidP="004C2700">
            <w:pPr>
              <w:suppressAutoHyphens/>
            </w:pPr>
            <w:r w:rsidRPr="00B56671">
              <w:t>Verzending gunnings</w:t>
            </w:r>
            <w:r>
              <w:t>beslissing</w:t>
            </w:r>
          </w:p>
        </w:tc>
        <w:tc>
          <w:tcPr>
            <w:tcW w:w="2446" w:type="pct"/>
          </w:tcPr>
          <w:p w14:paraId="31415AA0" w14:textId="67FBE7DD" w:rsidR="004C2700" w:rsidRPr="00AE2719" w:rsidRDefault="00180C04" w:rsidP="004C2700">
            <w:pPr>
              <w:suppressAutoHyphens/>
            </w:pPr>
            <w:r w:rsidRPr="00AE2719">
              <w:t>Week 40</w:t>
            </w:r>
          </w:p>
        </w:tc>
      </w:tr>
      <w:tr w:rsidR="00031066" w14:paraId="3C96B285" w14:textId="77777777" w:rsidTr="66A0E64C">
        <w:trPr>
          <w:cnfStyle w:val="000000010000" w:firstRow="0" w:lastRow="0" w:firstColumn="0" w:lastColumn="0" w:oddVBand="0" w:evenVBand="0" w:oddHBand="0" w:evenHBand="1" w:firstRowFirstColumn="0" w:firstRowLastColumn="0" w:lastRowFirstColumn="0" w:lastRowLastColumn="0"/>
          <w:trHeight w:val="300"/>
        </w:trPr>
        <w:tc>
          <w:tcPr>
            <w:tcW w:w="2554" w:type="pct"/>
          </w:tcPr>
          <w:p w14:paraId="171D0DCE" w14:textId="0D4FEB01" w:rsidR="00031066" w:rsidRDefault="00031066" w:rsidP="004C2700">
            <w:pPr>
              <w:suppressAutoHyphens/>
            </w:pPr>
            <w:r>
              <w:t>Verificatiegesprek</w:t>
            </w:r>
          </w:p>
        </w:tc>
        <w:tc>
          <w:tcPr>
            <w:tcW w:w="2446" w:type="pct"/>
          </w:tcPr>
          <w:p w14:paraId="50A7488A" w14:textId="3AD1022F" w:rsidR="00031066" w:rsidRPr="00AE2719" w:rsidRDefault="00180C04" w:rsidP="00880ACD">
            <w:pPr>
              <w:suppressAutoHyphens/>
            </w:pPr>
            <w:r w:rsidRPr="00AE2719">
              <w:t>Week 41</w:t>
            </w:r>
          </w:p>
        </w:tc>
      </w:tr>
      <w:tr w:rsidR="004C2700" w14:paraId="566A44FE" w14:textId="77777777" w:rsidTr="66A0E64C">
        <w:trPr>
          <w:cnfStyle w:val="000000100000" w:firstRow="0" w:lastRow="0" w:firstColumn="0" w:lastColumn="0" w:oddVBand="0" w:evenVBand="0" w:oddHBand="1" w:evenHBand="0" w:firstRowFirstColumn="0" w:firstRowLastColumn="0" w:lastRowFirstColumn="0" w:lastRowLastColumn="0"/>
          <w:trHeight w:val="300"/>
        </w:trPr>
        <w:tc>
          <w:tcPr>
            <w:tcW w:w="2554" w:type="pct"/>
          </w:tcPr>
          <w:p w14:paraId="7F44AD4F" w14:textId="77777777" w:rsidR="004C2700" w:rsidRDefault="004C2700" w:rsidP="004C2700">
            <w:pPr>
              <w:suppressAutoHyphens/>
            </w:pPr>
            <w:r>
              <w:t>Einde vervaltermijn</w:t>
            </w:r>
          </w:p>
        </w:tc>
        <w:tc>
          <w:tcPr>
            <w:tcW w:w="2446" w:type="pct"/>
          </w:tcPr>
          <w:p w14:paraId="08B9AE8E" w14:textId="36CE0D4F" w:rsidR="004C2700" w:rsidRPr="00AE2719" w:rsidRDefault="00180C04" w:rsidP="00880ACD">
            <w:pPr>
              <w:suppressAutoHyphens/>
            </w:pPr>
            <w:r w:rsidRPr="00AE2719">
              <w:t>20 dagen na verzenden gunningsbeslissing</w:t>
            </w:r>
          </w:p>
        </w:tc>
      </w:tr>
      <w:tr w:rsidR="004C2700" w14:paraId="1A1006DA" w14:textId="77777777" w:rsidTr="66A0E64C">
        <w:trPr>
          <w:cnfStyle w:val="000000010000" w:firstRow="0" w:lastRow="0" w:firstColumn="0" w:lastColumn="0" w:oddVBand="0" w:evenVBand="0" w:oddHBand="0" w:evenHBand="1" w:firstRowFirstColumn="0" w:firstRowLastColumn="0" w:lastRowFirstColumn="0" w:lastRowLastColumn="0"/>
          <w:trHeight w:val="136"/>
        </w:trPr>
        <w:tc>
          <w:tcPr>
            <w:tcW w:w="2554" w:type="pct"/>
          </w:tcPr>
          <w:p w14:paraId="45E5A215" w14:textId="53FA7D44" w:rsidR="004C2700" w:rsidRDefault="00D32CDD" w:rsidP="004C2700">
            <w:pPr>
              <w:suppressAutoHyphens/>
            </w:pPr>
            <w:r>
              <w:t>Ingangsdatum Overeenkomst</w:t>
            </w:r>
          </w:p>
        </w:tc>
        <w:tc>
          <w:tcPr>
            <w:tcW w:w="2446" w:type="pct"/>
          </w:tcPr>
          <w:p w14:paraId="1587E95B" w14:textId="1E2D9ED5" w:rsidR="004C2700" w:rsidRPr="00AE2719" w:rsidRDefault="007B2279" w:rsidP="004C2700">
            <w:pPr>
              <w:suppressAutoHyphens/>
            </w:pPr>
            <w:r w:rsidRPr="00AE2719">
              <w:t>1 november 2024</w:t>
            </w:r>
          </w:p>
        </w:tc>
      </w:tr>
    </w:tbl>
    <w:p w14:paraId="4C13D157" w14:textId="77777777" w:rsidR="004C2700" w:rsidRDefault="004C2700" w:rsidP="004C2700">
      <w:pPr>
        <w:suppressAutoHyphens/>
      </w:pPr>
    </w:p>
    <w:p w14:paraId="1572A9D7" w14:textId="764456B9" w:rsidR="004C2700" w:rsidRDefault="004C2700" w:rsidP="004C2700">
      <w:pPr>
        <w:suppressAutoHyphens/>
      </w:pPr>
      <w:r>
        <w:t xml:space="preserve">De Inschrijvers kunnen geen rechten ontlenen aan deze planning. De </w:t>
      </w:r>
      <w:r w:rsidR="35819C60" w:rsidRPr="71102876">
        <w:rPr>
          <w:rFonts w:cs="Arial"/>
        </w:rPr>
        <w:t>Opdrachtgever</w:t>
      </w:r>
      <w:r>
        <w:t xml:space="preserve"> is gerechtigd de planning van de aanbestedingsprocedure te wijzigen. De </w:t>
      </w:r>
      <w:r w:rsidR="1913BC01" w:rsidRPr="71102876">
        <w:rPr>
          <w:rFonts w:cs="Arial"/>
        </w:rPr>
        <w:t>Opdrachtgever</w:t>
      </w:r>
      <w:r>
        <w:t xml:space="preserve"> zal Inschrijvers tijdig op de hoogte brengen van wijzigingen in de planning.</w:t>
      </w:r>
      <w:r w:rsidRPr="001242E4">
        <w:t xml:space="preserve"> </w:t>
      </w:r>
    </w:p>
    <w:p w14:paraId="4AF45D57" w14:textId="52853DA2" w:rsidR="004C2700" w:rsidRDefault="004C2700" w:rsidP="0025684E">
      <w:pPr>
        <w:pStyle w:val="Kop2"/>
      </w:pPr>
      <w:bookmarkStart w:id="67" w:name="_Toc91857844"/>
      <w:bookmarkStart w:id="68" w:name="_Ref416246167"/>
      <w:bookmarkStart w:id="69" w:name="_Toc419285370"/>
      <w:bookmarkStart w:id="70" w:name="_Toc421086866"/>
      <w:bookmarkStart w:id="71" w:name="_Toc421100597"/>
      <w:bookmarkStart w:id="72" w:name="_Toc168597079"/>
      <w:bookmarkEnd w:id="67"/>
      <w:r>
        <w:t>TenderNed</w:t>
      </w:r>
      <w:bookmarkEnd w:id="68"/>
      <w:bookmarkEnd w:id="69"/>
      <w:bookmarkEnd w:id="70"/>
      <w:bookmarkEnd w:id="71"/>
      <w:bookmarkEnd w:id="72"/>
    </w:p>
    <w:p w14:paraId="1BADA0FC" w14:textId="0761D367" w:rsidR="004C2700" w:rsidRDefault="004C2700" w:rsidP="004C2700">
      <w:pPr>
        <w:suppressAutoHyphens/>
      </w:pPr>
      <w:r w:rsidRPr="00353B07">
        <w:t xml:space="preserve">De aanbesteding verloopt digitaal via TenderNed. Dit houdt in dat </w:t>
      </w:r>
      <w:r>
        <w:t>de</w:t>
      </w:r>
      <w:r w:rsidRPr="00353B07">
        <w:t xml:space="preserve"> </w:t>
      </w:r>
      <w:r>
        <w:t>A</w:t>
      </w:r>
      <w:r w:rsidRPr="00353B07">
        <w:t>anbestedings</w:t>
      </w:r>
      <w:r>
        <w:t>stukken</w:t>
      </w:r>
      <w:r w:rsidRPr="00353B07">
        <w:t xml:space="preserve"> door </w:t>
      </w:r>
      <w:r>
        <w:t xml:space="preserve">de </w:t>
      </w:r>
      <w:r w:rsidR="3D54AA0D" w:rsidRPr="71102876">
        <w:rPr>
          <w:rFonts w:cs="Arial"/>
        </w:rPr>
        <w:t>Opdrachtgever</w:t>
      </w:r>
      <w:r w:rsidRPr="00353B07">
        <w:t xml:space="preserve"> worden geplaatst op TenderNed en alle informatie tussen </w:t>
      </w:r>
      <w:r>
        <w:t xml:space="preserve">de </w:t>
      </w:r>
      <w:r w:rsidR="58A6CBE8" w:rsidRPr="71102876">
        <w:rPr>
          <w:rFonts w:cs="Arial"/>
        </w:rPr>
        <w:t>Opdrachtgever</w:t>
      </w:r>
      <w:r w:rsidRPr="00353B07">
        <w:t xml:space="preserve"> en de </w:t>
      </w:r>
      <w:r>
        <w:t>Inschrijver</w:t>
      </w:r>
      <w:r w:rsidRPr="00353B07">
        <w:t xml:space="preserve">s wordt uitgewisseld via TenderNed. De </w:t>
      </w:r>
      <w:r>
        <w:t>Inschrijver</w:t>
      </w:r>
      <w:r w:rsidRPr="00353B07">
        <w:t xml:space="preserve"> is verantwoordelijk voor het </w:t>
      </w:r>
      <w:r>
        <w:t xml:space="preserve">tijdig </w:t>
      </w:r>
      <w:r w:rsidRPr="00353B07">
        <w:t xml:space="preserve">kennisnemen van de </w:t>
      </w:r>
      <w:r w:rsidR="005F05D3">
        <w:t>informatie</w:t>
      </w:r>
      <w:r w:rsidRPr="00353B07">
        <w:t xml:space="preserve"> voor een juist gebruik van TenderNed (zie ook:</w:t>
      </w:r>
      <w:r w:rsidR="001C4EE8">
        <w:t xml:space="preserve"> </w:t>
      </w:r>
      <w:hyperlink r:id="rId13">
        <w:r w:rsidR="00130C6E" w:rsidRPr="71102876">
          <w:rPr>
            <w:rStyle w:val="Hyperlink"/>
          </w:rPr>
          <w:t>TenderNed voor ondernemingen | TenderNed</w:t>
        </w:r>
      </w:hyperlink>
      <w:r w:rsidRPr="00353B07">
        <w:t xml:space="preserve">). </w:t>
      </w:r>
      <w:r>
        <w:t xml:space="preserve">De </w:t>
      </w:r>
      <w:r w:rsidR="674E81CD" w:rsidRPr="71102876">
        <w:rPr>
          <w:rFonts w:cs="Arial"/>
        </w:rPr>
        <w:t>Opdrachtgever</w:t>
      </w:r>
      <w:r w:rsidRPr="00353B07">
        <w:t xml:space="preserve"> is niet aansprakelijk voor onjuist gebruik van TenderNed. Voor hulp en ondersteuning kunt u contact opnemen met de Servicedesk van TenderNed</w:t>
      </w:r>
      <w:r>
        <w:t>:</w:t>
      </w:r>
      <w:r w:rsidRPr="00353B07">
        <w:t xml:space="preserve"> </w:t>
      </w:r>
    </w:p>
    <w:p w14:paraId="10A4BACF" w14:textId="53CD221C" w:rsidR="004C2700" w:rsidRPr="005F05D3" w:rsidRDefault="004D4160" w:rsidP="00DC698D">
      <w:pPr>
        <w:pStyle w:val="Lijstalinea"/>
        <w:numPr>
          <w:ilvl w:val="0"/>
          <w:numId w:val="18"/>
        </w:numPr>
        <w:tabs>
          <w:tab w:val="left" w:pos="397"/>
        </w:tabs>
        <w:suppressAutoHyphens/>
        <w:ind w:left="567" w:hanging="567"/>
      </w:pPr>
      <w:r>
        <w:t>Telefoon</w:t>
      </w:r>
      <w:r w:rsidR="004C2700">
        <w:t>:</w:t>
      </w:r>
      <w:r w:rsidR="004C2700" w:rsidRPr="00353B07">
        <w:t xml:space="preserve"> 0800 836 33 76</w:t>
      </w:r>
    </w:p>
    <w:p w14:paraId="133F8F72" w14:textId="3B32C92C" w:rsidR="004C2700" w:rsidRDefault="004C2700" w:rsidP="0025684E">
      <w:pPr>
        <w:pStyle w:val="Kop2"/>
      </w:pPr>
      <w:bookmarkStart w:id="73" w:name="_Ref416170614"/>
      <w:bookmarkStart w:id="74" w:name="_Ref416176076"/>
      <w:bookmarkStart w:id="75" w:name="_Toc419285372"/>
      <w:bookmarkStart w:id="76" w:name="_Toc421086868"/>
      <w:bookmarkStart w:id="77" w:name="_Toc421100599"/>
      <w:bookmarkStart w:id="78" w:name="_Ref517960344"/>
      <w:bookmarkStart w:id="79" w:name="_Ref517960546"/>
      <w:bookmarkStart w:id="80" w:name="_Toc168597080"/>
      <w:r>
        <w:lastRenderedPageBreak/>
        <w:t>Nota van Inlichtingen</w:t>
      </w:r>
      <w:bookmarkEnd w:id="73"/>
      <w:bookmarkEnd w:id="74"/>
      <w:bookmarkEnd w:id="75"/>
      <w:bookmarkEnd w:id="76"/>
      <w:bookmarkEnd w:id="77"/>
      <w:bookmarkEnd w:id="78"/>
      <w:bookmarkEnd w:id="79"/>
      <w:bookmarkEnd w:id="80"/>
    </w:p>
    <w:p w14:paraId="16A5A776" w14:textId="77777777" w:rsidR="004C2700" w:rsidRDefault="004C2700" w:rsidP="004C2700">
      <w:pPr>
        <w:suppressAutoHyphens/>
      </w:pPr>
      <w:bookmarkStart w:id="81" w:name="_Toc419285373"/>
      <w:bookmarkStart w:id="82" w:name="_Toc421086869"/>
      <w:bookmarkStart w:id="83" w:name="_Toc421100600"/>
    </w:p>
    <w:p w14:paraId="6C161E93" w14:textId="4BCA9E42" w:rsidR="004C2700" w:rsidRDefault="004C2700" w:rsidP="004C2700">
      <w:pPr>
        <w:suppressAutoHyphens/>
      </w:pPr>
      <w:r>
        <w:t>Vragen over de Aanbestedingsstukken en/of de aanbestedingsprocedure dienen</w:t>
      </w:r>
      <w:r w:rsidRPr="00F038D0">
        <w:t xml:space="preserve"> </w:t>
      </w:r>
      <w:r w:rsidRPr="002E3DA2">
        <w:t xml:space="preserve">uiterlijk op </w:t>
      </w:r>
      <w:r>
        <w:t xml:space="preserve">de datum en het tijdstip uit de planning (zie paragraaf </w:t>
      </w:r>
      <w:r w:rsidR="00986535">
        <w:t>3.3</w:t>
      </w:r>
      <w:r>
        <w:t>)</w:t>
      </w:r>
      <w:r w:rsidRPr="006E3A32">
        <w:t xml:space="preserve"> </w:t>
      </w:r>
      <w:r>
        <w:t xml:space="preserve">via TenderNed bij de </w:t>
      </w:r>
      <w:r w:rsidR="5AD66D9B" w:rsidRPr="71102876">
        <w:rPr>
          <w:rFonts w:cs="Arial"/>
        </w:rPr>
        <w:t>Opdrachtgever</w:t>
      </w:r>
      <w:r>
        <w:t xml:space="preserve"> te worden ingediend. De Inschrijvers zijn verplicht om hiervoor het </w:t>
      </w:r>
      <w:r w:rsidR="4C589A31">
        <w:t>‘</w:t>
      </w:r>
      <w:r>
        <w:t>standaardformulier vragen</w:t>
      </w:r>
      <w:r w:rsidR="14DD8D90">
        <w:t>’</w:t>
      </w:r>
      <w:r>
        <w:t xml:space="preserve"> te hanteren (bijlage 2). De Inschrijvers dienen dit </w:t>
      </w:r>
      <w:r w:rsidRPr="00650A48">
        <w:t>standaardformulier vragen</w:t>
      </w:r>
      <w:r>
        <w:t xml:space="preserve"> in </w:t>
      </w:r>
      <w:r w:rsidRPr="00650A48">
        <w:t>Word</w:t>
      </w:r>
      <w:r>
        <w:t xml:space="preserve"> in te dienen</w:t>
      </w:r>
      <w:r w:rsidR="005F05D3">
        <w:t xml:space="preserve"> </w:t>
      </w:r>
      <w:r w:rsidR="005F05D3" w:rsidRPr="00BE2D25">
        <w:rPr>
          <w:u w:val="single"/>
        </w:rPr>
        <w:t>via de berichtenmodule</w:t>
      </w:r>
      <w:r w:rsidR="005F05D3">
        <w:t xml:space="preserve"> van TenderNed</w:t>
      </w:r>
      <w:r>
        <w:t>.</w:t>
      </w:r>
    </w:p>
    <w:p w14:paraId="39F2C9F0" w14:textId="77777777" w:rsidR="004C2700" w:rsidRDefault="004C2700" w:rsidP="004C2700">
      <w:pPr>
        <w:suppressAutoHyphens/>
      </w:pPr>
    </w:p>
    <w:p w14:paraId="2CBB4358" w14:textId="4DFD7889" w:rsidR="004C2700" w:rsidRDefault="004C2700" w:rsidP="004C2700">
      <w:pPr>
        <w:suppressAutoHyphens/>
      </w:pPr>
      <w:r>
        <w:t xml:space="preserve">Vragen en/of wijzigingsvoorstellen die ná deze termijn door de </w:t>
      </w:r>
      <w:r w:rsidR="16246898" w:rsidRPr="71102876">
        <w:rPr>
          <w:rFonts w:cs="Arial"/>
        </w:rPr>
        <w:t>Opdrachtgever</w:t>
      </w:r>
      <w:r>
        <w:t xml:space="preserve"> worden ontvangen, en/of vragen en/of wijzigingsvoorstellen</w:t>
      </w:r>
      <w:r w:rsidR="00BE2D25">
        <w:t xml:space="preserve"> </w:t>
      </w:r>
      <w:r w:rsidRPr="00BE2D25">
        <w:t>waarvoor niet het standaardformulier vragen is gehanteerd</w:t>
      </w:r>
      <w:r>
        <w:t xml:space="preserve">, worden door de </w:t>
      </w:r>
      <w:r w:rsidR="0C38BA45" w:rsidRPr="71102876">
        <w:rPr>
          <w:rFonts w:cs="Arial"/>
        </w:rPr>
        <w:t>Opdrachtgever</w:t>
      </w:r>
      <w:r>
        <w:t xml:space="preserve"> niet in behandeling genomen, tenzij </w:t>
      </w:r>
      <w:r w:rsidR="5425476B" w:rsidRPr="71102876">
        <w:rPr>
          <w:rFonts w:cs="Arial"/>
        </w:rPr>
        <w:t>Opdrachtgever</w:t>
      </w:r>
      <w:r>
        <w:t xml:space="preserve"> de vragen en beantwoording daarvan van wezenlijk belang acht. Het komt voor rekening en risico van de Inschrijvers indien </w:t>
      </w:r>
      <w:r w:rsidR="0E386934" w:rsidRPr="71102876">
        <w:rPr>
          <w:rFonts w:cs="Arial"/>
        </w:rPr>
        <w:t>Opdrachtgever</w:t>
      </w:r>
      <w:r>
        <w:t xml:space="preserve"> deze vragen niet conform de planning (paragraaf </w:t>
      </w:r>
      <w:r w:rsidR="00DD2A40">
        <w:t>3</w:t>
      </w:r>
      <w:r>
        <w:t>.3) beantwoordt/kan beantwoorden.</w:t>
      </w:r>
    </w:p>
    <w:p w14:paraId="2713581E" w14:textId="77777777" w:rsidR="004C2700" w:rsidRDefault="004C2700" w:rsidP="004C2700">
      <w:pPr>
        <w:suppressAutoHyphens/>
      </w:pPr>
    </w:p>
    <w:p w14:paraId="2C2845E0" w14:textId="5E2D48A4" w:rsidR="004C2700" w:rsidRDefault="004C2700" w:rsidP="004C2700">
      <w:pPr>
        <w:suppressAutoHyphens/>
      </w:pPr>
      <w:r w:rsidRPr="00276662">
        <w:t xml:space="preserve">De verantwoordelijkheid voor het op tijd en juist indienen van vragen en/of </w:t>
      </w:r>
      <w:r>
        <w:t>wijzigingsvoorstellen en/of opmerkingen</w:t>
      </w:r>
      <w:r w:rsidRPr="00276662">
        <w:t xml:space="preserve"> ligt bij de Inschrijver. Indien de Inschrijver vanwege een storing van TenderNed problemen ondervindt bij het indienen van vragen en/of </w:t>
      </w:r>
      <w:r>
        <w:t xml:space="preserve">wijzigingsvoorstellen en/of </w:t>
      </w:r>
      <w:r w:rsidRPr="00276662">
        <w:t xml:space="preserve">opmerkingen, dient hij direct contact op te nemen met de contactpersoon van </w:t>
      </w:r>
      <w:r>
        <w:t xml:space="preserve">de </w:t>
      </w:r>
      <w:r w:rsidR="6292B196" w:rsidRPr="71102876">
        <w:rPr>
          <w:rFonts w:cs="Arial"/>
        </w:rPr>
        <w:t>Opdrachtgever</w:t>
      </w:r>
      <w:r w:rsidRPr="00276662">
        <w:t xml:space="preserve"> (zie paragraaf </w:t>
      </w:r>
      <w:r w:rsidR="00335FAA">
        <w:t>3</w:t>
      </w:r>
      <w:r w:rsidRPr="00276662">
        <w:t xml:space="preserve">.2) en met TenderNed. Bij daadwerkelijk gebleken storing van TenderNed zal </w:t>
      </w:r>
      <w:r>
        <w:t xml:space="preserve">de </w:t>
      </w:r>
      <w:r w:rsidR="2C7DBE01" w:rsidRPr="71102876">
        <w:rPr>
          <w:rFonts w:cs="Arial"/>
        </w:rPr>
        <w:t>Opdrachtgever</w:t>
      </w:r>
      <w:r>
        <w:t xml:space="preserve"> </w:t>
      </w:r>
      <w:r w:rsidRPr="00276662">
        <w:t xml:space="preserve">handelen naar bevind van zaken, met inachtneming van de Aanbestedingswet. </w:t>
      </w:r>
      <w:r>
        <w:t xml:space="preserve">Telefonisch en mondeling worden geen inlichtingen verstrekt. </w:t>
      </w:r>
    </w:p>
    <w:p w14:paraId="200D6716" w14:textId="77777777" w:rsidR="004C2700" w:rsidRDefault="004C2700" w:rsidP="004C2700">
      <w:pPr>
        <w:suppressAutoHyphens/>
      </w:pPr>
    </w:p>
    <w:p w14:paraId="3D38801F" w14:textId="74D6E935" w:rsidR="004C2700" w:rsidRDefault="004C2700" w:rsidP="004C2700">
      <w:pPr>
        <w:suppressAutoHyphens/>
        <w:ind w:right="-284"/>
      </w:pPr>
      <w:r>
        <w:t xml:space="preserve">Alle tijdig en op de juiste wijze ingediende vragen en wijzigingsvoorstellen worden door de </w:t>
      </w:r>
      <w:r w:rsidR="6C49F8BD" w:rsidRPr="71102876">
        <w:rPr>
          <w:rFonts w:cs="Arial"/>
        </w:rPr>
        <w:t>Opdrachtgever</w:t>
      </w:r>
      <w:r>
        <w:t xml:space="preserve"> geanonimiseerd beantwoord. Zowel de geanonimiseerde vragen en wijzigingsvoorstellen als de antwoorden worden door middel van een Nota van Inlichtingen op TenderNed gepubliceerd. </w:t>
      </w:r>
    </w:p>
    <w:p w14:paraId="3B9809E4" w14:textId="77777777" w:rsidR="004C2700" w:rsidRDefault="004C2700" w:rsidP="004C2700">
      <w:pPr>
        <w:suppressAutoHyphens/>
      </w:pPr>
    </w:p>
    <w:p w14:paraId="52C0477E" w14:textId="5CB9FC4F" w:rsidR="004C2700" w:rsidRDefault="004C2700" w:rsidP="004C2700">
      <w:pPr>
        <w:suppressAutoHyphens/>
      </w:pPr>
      <w:r>
        <w:t xml:space="preserve">De Nota van Inlichtingen moet worden beschouwd als een integraal onderdeel van het Beschrijvend Document. In geval van strijdigheid met het Beschrijvend Document </w:t>
      </w:r>
      <w:r w:rsidR="001F2084">
        <w:t xml:space="preserve">prevaleert </w:t>
      </w:r>
      <w:r>
        <w:t xml:space="preserve">de Nota van Inlichtingen. Een eventueel later uitgevaardigde Nota van Inlichtingen heeft voorrang op de eerder uitgevaardigde Nota van Inlichtingen. </w:t>
      </w:r>
    </w:p>
    <w:p w14:paraId="35839A8B" w14:textId="77777777" w:rsidR="004C2700" w:rsidRDefault="004C2700" w:rsidP="004C2700">
      <w:pPr>
        <w:suppressAutoHyphens/>
      </w:pPr>
    </w:p>
    <w:p w14:paraId="14CCA44F" w14:textId="54E866BC" w:rsidR="004C2700" w:rsidRDefault="004C2700" w:rsidP="004C2700">
      <w:pPr>
        <w:suppressAutoHyphens/>
      </w:pPr>
      <w:r>
        <w:t xml:space="preserve">Een Inschrijver kan de </w:t>
      </w:r>
      <w:r w:rsidR="2598B6FA" w:rsidRPr="71102876">
        <w:rPr>
          <w:rFonts w:cs="Arial"/>
        </w:rPr>
        <w:t>Opdrachtgever</w:t>
      </w:r>
      <w:r>
        <w:t xml:space="preserve"> verzoeken bepaalde informatie niet in de Nota van Inlichtingen op te nemen, indien openbaarmaking van deze informatie schade zou toebrengen aan de gerechtvaardigde economische belangen van de Inschrijver. Indien de </w:t>
      </w:r>
      <w:r w:rsidR="534188E6" w:rsidRPr="71102876">
        <w:rPr>
          <w:rFonts w:cs="Arial"/>
        </w:rPr>
        <w:t>Opdrachtgever</w:t>
      </w:r>
      <w:r>
        <w:t xml:space="preserve"> oordeelt dat (het risico op) dergelijke schade inderdaad aan de orde is, kan de </w:t>
      </w:r>
      <w:r w:rsidR="30A73664" w:rsidRPr="71102876">
        <w:rPr>
          <w:rFonts w:cs="Arial"/>
        </w:rPr>
        <w:t>Opdrachtgever</w:t>
      </w:r>
      <w:r>
        <w:t xml:space="preserve"> aan deze Inschrijver individueel inlichtingen verstrekken.</w:t>
      </w:r>
    </w:p>
    <w:p w14:paraId="09C82E10" w14:textId="71B89BBC" w:rsidR="004C2700" w:rsidRPr="00F24D40" w:rsidRDefault="004C2700" w:rsidP="0025684E">
      <w:pPr>
        <w:pStyle w:val="Kop2"/>
      </w:pPr>
      <w:bookmarkStart w:id="84" w:name="_Toc168597081"/>
      <w:r w:rsidRPr="00F24D40">
        <w:t xml:space="preserve">Indienen </w:t>
      </w:r>
      <w:bookmarkEnd w:id="81"/>
      <w:bookmarkEnd w:id="82"/>
      <w:bookmarkEnd w:id="83"/>
      <w:r>
        <w:t>Inschrijving</w:t>
      </w:r>
      <w:bookmarkEnd w:id="84"/>
    </w:p>
    <w:p w14:paraId="08A40208" w14:textId="2F954382" w:rsidR="001F2084" w:rsidRPr="00B87750" w:rsidRDefault="004C2700" w:rsidP="004C2700">
      <w:pPr>
        <w:suppressAutoHyphens/>
      </w:pPr>
      <w:bookmarkStart w:id="85" w:name="_Toc419285374"/>
      <w:bookmarkStart w:id="86" w:name="_Toc421086870"/>
      <w:bookmarkStart w:id="87" w:name="_Toc421100601"/>
      <w:r>
        <w:t>De I</w:t>
      </w:r>
      <w:r w:rsidRPr="001D5FA3">
        <w:t>nschrijving dient uiterlijk</w:t>
      </w:r>
      <w:r>
        <w:t xml:space="preserve"> op de datum en het tijdstip uit de planning (paragraaf </w:t>
      </w:r>
      <w:r w:rsidR="00335FAA">
        <w:t>3</w:t>
      </w:r>
      <w:r>
        <w:t xml:space="preserve">.3) via TenderNed </w:t>
      </w:r>
      <w:r w:rsidRPr="001D5FA3">
        <w:t>te zijn ingediend.</w:t>
      </w:r>
      <w:r w:rsidR="001F2084">
        <w:t xml:space="preserve"> </w:t>
      </w:r>
      <w:r w:rsidRPr="001D5FA3">
        <w:t xml:space="preserve">De </w:t>
      </w:r>
      <w:r>
        <w:rPr>
          <w:rFonts w:cs="Arial"/>
        </w:rPr>
        <w:t>I</w:t>
      </w:r>
      <w:r w:rsidRPr="001D5FA3">
        <w:rPr>
          <w:rFonts w:cs="Arial"/>
        </w:rPr>
        <w:t>nschrijvingen</w:t>
      </w:r>
      <w:r w:rsidRPr="001D5FA3">
        <w:t xml:space="preserve"> worden</w:t>
      </w:r>
      <w:r w:rsidRPr="00754C03">
        <w:t xml:space="preserve"> </w:t>
      </w:r>
      <w:r>
        <w:t xml:space="preserve">na de datum en het tijdstip uit de planning </w:t>
      </w:r>
      <w:r w:rsidRPr="001D5FA3">
        <w:t xml:space="preserve">door </w:t>
      </w:r>
      <w:r>
        <w:t>twee</w:t>
      </w:r>
      <w:r w:rsidRPr="00B87750">
        <w:t xml:space="preserve"> medewerkers van </w:t>
      </w:r>
      <w:r>
        <w:t xml:space="preserve">de </w:t>
      </w:r>
      <w:r w:rsidR="135CEF65" w:rsidRPr="71102876">
        <w:rPr>
          <w:rFonts w:cs="Arial"/>
        </w:rPr>
        <w:t>Opdrachtgever</w:t>
      </w:r>
      <w:r w:rsidRPr="00B87750">
        <w:t xml:space="preserve"> digitaal </w:t>
      </w:r>
      <w:r>
        <w:t xml:space="preserve">door </w:t>
      </w:r>
      <w:r w:rsidRPr="00B87750">
        <w:t>middel</w:t>
      </w:r>
      <w:r>
        <w:t xml:space="preserve"> van</w:t>
      </w:r>
      <w:r w:rsidRPr="00B87750">
        <w:t xml:space="preserve"> de aanbestedingskluis </w:t>
      </w:r>
      <w:r>
        <w:t>van</w:t>
      </w:r>
      <w:r w:rsidRPr="00B87750">
        <w:t xml:space="preserve"> TenderNed geopend. </w:t>
      </w:r>
      <w:r>
        <w:t>De I</w:t>
      </w:r>
      <w:r w:rsidRPr="00B87750">
        <w:t>nschrijver ontvangt via TenderNed een e</w:t>
      </w:r>
      <w:r>
        <w:t>-</w:t>
      </w:r>
      <w:r w:rsidRPr="00B87750">
        <w:t>mailbevestiging</w:t>
      </w:r>
      <w:r>
        <w:t xml:space="preserve"> van het openen van de kluis</w:t>
      </w:r>
      <w:r w:rsidRPr="00B87750">
        <w:t xml:space="preserve">. </w:t>
      </w:r>
    </w:p>
    <w:p w14:paraId="322B66AA" w14:textId="77777777" w:rsidR="004C2700" w:rsidRDefault="004C2700" w:rsidP="00AF2C25">
      <w:pPr>
        <w:suppressAutoHyphens/>
      </w:pPr>
    </w:p>
    <w:p w14:paraId="06A3D1DB" w14:textId="3B77A005" w:rsidR="001F2084" w:rsidRPr="008676F0" w:rsidRDefault="004C2700" w:rsidP="004C2700">
      <w:pPr>
        <w:suppressAutoHyphens/>
      </w:pPr>
      <w:r>
        <w:t>Inschrijvers moeten er rekening mee houden dat</w:t>
      </w:r>
      <w:r w:rsidRPr="00754C03">
        <w:t xml:space="preserve"> </w:t>
      </w:r>
      <w:r>
        <w:t xml:space="preserve">de datum en het tijdstip uit de </w:t>
      </w:r>
      <w:r w:rsidRPr="00B94BCE">
        <w:t xml:space="preserve">planning een fatale termijn </w:t>
      </w:r>
      <w:r>
        <w:t>vormen</w:t>
      </w:r>
      <w:r w:rsidRPr="00B94BCE">
        <w:t>, waarna het - technisch gezien - niet meer mogelijk is om via TenderNed</w:t>
      </w:r>
      <w:r>
        <w:t xml:space="preserve"> een Inschrijving in te dienen</w:t>
      </w:r>
      <w:r w:rsidRPr="008676F0">
        <w:t xml:space="preserve">. </w:t>
      </w:r>
      <w:r w:rsidRPr="006C3269">
        <w:t>Om deze reden advisee</w:t>
      </w:r>
      <w:r>
        <w:t xml:space="preserve">rt de </w:t>
      </w:r>
      <w:r w:rsidR="007C180D">
        <w:t>Opdrachtgever</w:t>
      </w:r>
      <w:r>
        <w:t xml:space="preserve"> alle I</w:t>
      </w:r>
      <w:r w:rsidRPr="006C3269">
        <w:t xml:space="preserve">nschrijvers </w:t>
      </w:r>
      <w:r>
        <w:t xml:space="preserve">tijdig te starten met het uploaden van </w:t>
      </w:r>
      <w:r>
        <w:lastRenderedPageBreak/>
        <w:t>alle documenten en</w:t>
      </w:r>
      <w:r w:rsidRPr="006C3269">
        <w:t xml:space="preserve"> niet tot het laatste moment te w</w:t>
      </w:r>
      <w:r>
        <w:t>achten met het indienen van de I</w:t>
      </w:r>
      <w:r w:rsidRPr="006C3269">
        <w:t>nschrijving via TenderNed</w:t>
      </w:r>
      <w:r w:rsidRPr="008676F0">
        <w:t xml:space="preserve">. </w:t>
      </w:r>
    </w:p>
    <w:p w14:paraId="2F72AB63" w14:textId="77777777" w:rsidR="004C2700" w:rsidRPr="004652E3" w:rsidRDefault="004C2700" w:rsidP="00AF2C25">
      <w:pPr>
        <w:suppressAutoHyphens/>
      </w:pPr>
    </w:p>
    <w:p w14:paraId="5D25BDCB" w14:textId="78D80840" w:rsidR="004C2700" w:rsidRDefault="004C2700" w:rsidP="004C2700">
      <w:pPr>
        <w:suppressAutoHyphens/>
      </w:pPr>
      <w:r>
        <w:t>(Onderdelen van) Inschrijvingen</w:t>
      </w:r>
      <w:r w:rsidRPr="0004511D">
        <w:t xml:space="preserve"> die ingediend worden ná </w:t>
      </w:r>
      <w:r>
        <w:t xml:space="preserve">de datum en het tijdstip uit de planning </w:t>
      </w:r>
      <w:r w:rsidRPr="0004511D">
        <w:t xml:space="preserve">worden door </w:t>
      </w:r>
      <w:r>
        <w:t xml:space="preserve">de </w:t>
      </w:r>
      <w:r w:rsidR="63DAA5E3" w:rsidRPr="71102876">
        <w:rPr>
          <w:rFonts w:cs="Arial"/>
        </w:rPr>
        <w:t>Opdrachtgever</w:t>
      </w:r>
      <w:r w:rsidRPr="0004511D">
        <w:t xml:space="preserve"> </w:t>
      </w:r>
      <w:r w:rsidRPr="006C3269">
        <w:t>niet</w:t>
      </w:r>
      <w:r w:rsidRPr="0004511D">
        <w:t xml:space="preserve"> in behandeling genomen en </w:t>
      </w:r>
      <w:r>
        <w:t>worden</w:t>
      </w:r>
      <w:r w:rsidRPr="0004511D">
        <w:t xml:space="preserve"> </w:t>
      </w:r>
      <w:r w:rsidRPr="006C3269">
        <w:t>uitgesloten</w:t>
      </w:r>
      <w:r>
        <w:t xml:space="preserve"> van </w:t>
      </w:r>
      <w:r w:rsidRPr="0004511D">
        <w:t xml:space="preserve">deelname aan de aanbestedingsprocedure. De bewijslast voor en het </w:t>
      </w:r>
      <w:r>
        <w:t>r</w:t>
      </w:r>
      <w:r w:rsidRPr="0004511D">
        <w:t xml:space="preserve">isico van tijdige indiening van </w:t>
      </w:r>
      <w:r>
        <w:t>(</w:t>
      </w:r>
      <w:r w:rsidRPr="0004511D">
        <w:t xml:space="preserve">alle </w:t>
      </w:r>
      <w:r>
        <w:t>onderdelen van) de Inschrijving</w:t>
      </w:r>
      <w:r w:rsidRPr="0004511D">
        <w:t xml:space="preserve"> lig</w:t>
      </w:r>
      <w:r>
        <w:t>gen</w:t>
      </w:r>
      <w:r w:rsidRPr="0004511D">
        <w:t xml:space="preserve"> bij </w:t>
      </w:r>
      <w:r>
        <w:t>de Inschrijver.</w:t>
      </w:r>
    </w:p>
    <w:p w14:paraId="0BEF03DE" w14:textId="77777777" w:rsidR="004C2700" w:rsidRDefault="004C2700" w:rsidP="004C2700">
      <w:pPr>
        <w:suppressAutoHyphens/>
      </w:pPr>
    </w:p>
    <w:p w14:paraId="6B741D6F" w14:textId="6992ACEC" w:rsidR="004C2700" w:rsidRDefault="004C2700" w:rsidP="004C2700">
      <w:pPr>
        <w:suppressAutoHyphens/>
      </w:pPr>
      <w:r w:rsidRPr="00E64036">
        <w:t xml:space="preserve">Indien een Inschrijver vanwege een storing van TenderNed problemen ondervindt met het systeem dient direct contact opgenomen te worden met de contactpersoon van </w:t>
      </w:r>
      <w:r>
        <w:t xml:space="preserve">de </w:t>
      </w:r>
      <w:r w:rsidR="11733E45">
        <w:t>Opdrachtgever</w:t>
      </w:r>
      <w:r>
        <w:t xml:space="preserve"> </w:t>
      </w:r>
      <w:r w:rsidRPr="00E64036">
        <w:t xml:space="preserve">(paragraaf </w:t>
      </w:r>
      <w:r w:rsidR="00335FAA">
        <w:t>3</w:t>
      </w:r>
      <w:r w:rsidRPr="00E64036">
        <w:t xml:space="preserve">.2) en met TenderNed. Ingeval blijkt dat zich daadwerkelijk een storing van TenderNed voordoet, als gevolg waarvan de indiening van de Inschrijvingen kort voor het verstrijken van de uiterste termijn niet mogelijk is en </w:t>
      </w:r>
      <w:r>
        <w:t xml:space="preserve">de </w:t>
      </w:r>
      <w:r w:rsidR="308F80A7" w:rsidRPr="71102876">
        <w:rPr>
          <w:rFonts w:cs="Arial"/>
        </w:rPr>
        <w:t>Opdrachtgever</w:t>
      </w:r>
      <w:r>
        <w:t xml:space="preserve"> </w:t>
      </w:r>
      <w:r w:rsidRPr="00E64036">
        <w:t xml:space="preserve">geen kennis heeft genomen van Inschrijvingen die ondanks de storing wel tijdig zijn geüpload in de digitale kluis van TenderNed, zal </w:t>
      </w:r>
      <w:r>
        <w:t xml:space="preserve">de </w:t>
      </w:r>
      <w:r w:rsidR="540B0F57" w:rsidRPr="71102876">
        <w:rPr>
          <w:rFonts w:cs="Arial"/>
        </w:rPr>
        <w:t>Opdrachtgever</w:t>
      </w:r>
      <w:r w:rsidRPr="00E64036">
        <w:t xml:space="preserve"> de termijn voor indiening van de Inschrijvingen verlengen met inachtneming van artikel 2.109 Aw.</w:t>
      </w:r>
    </w:p>
    <w:p w14:paraId="08953DD4" w14:textId="5C6F0E65" w:rsidR="004C2700" w:rsidRPr="00F24D40" w:rsidRDefault="004C2700" w:rsidP="0025684E">
      <w:pPr>
        <w:pStyle w:val="Kop2"/>
      </w:pPr>
      <w:bookmarkStart w:id="88" w:name="_Toc168597082"/>
      <w:r w:rsidRPr="00F24D40">
        <w:t xml:space="preserve">Inhoud </w:t>
      </w:r>
      <w:bookmarkEnd w:id="85"/>
      <w:bookmarkEnd w:id="86"/>
      <w:bookmarkEnd w:id="87"/>
      <w:r>
        <w:t>Inschrijving</w:t>
      </w:r>
      <w:bookmarkEnd w:id="88"/>
    </w:p>
    <w:p w14:paraId="6071A131" w14:textId="05A68469" w:rsidR="004C2700" w:rsidRDefault="004C2700" w:rsidP="004C2700">
      <w:pPr>
        <w:suppressAutoHyphens/>
      </w:pPr>
      <w:r>
        <w:t>De I</w:t>
      </w:r>
      <w:r w:rsidRPr="00AD38D1">
        <w:t xml:space="preserve">nschrijving dient te bestaan uit alle documenten die zijn opgenomen </w:t>
      </w:r>
      <w:r>
        <w:t>in</w:t>
      </w:r>
      <w:r w:rsidRPr="00AD38D1">
        <w:t xml:space="preserve"> de </w:t>
      </w:r>
      <w:r w:rsidR="00B5509B">
        <w:t>Akkoordverklaring</w:t>
      </w:r>
      <w:r>
        <w:t xml:space="preserve"> (</w:t>
      </w:r>
      <w:r w:rsidRPr="00AD38D1">
        <w:t xml:space="preserve">bijlage </w:t>
      </w:r>
      <w:r>
        <w:t xml:space="preserve">1) en waarvan is aangegeven dat deze bij Inschrijving moeten worden ingediend. </w:t>
      </w:r>
    </w:p>
    <w:p w14:paraId="0241B0F7" w14:textId="77777777" w:rsidR="004C2700" w:rsidRDefault="004C2700" w:rsidP="004C2700">
      <w:pPr>
        <w:suppressAutoHyphens/>
      </w:pPr>
    </w:p>
    <w:p w14:paraId="2D2EB73E" w14:textId="77777777" w:rsidR="004C2700" w:rsidRDefault="004C2700" w:rsidP="004C2700">
      <w:pPr>
        <w:suppressAutoHyphens/>
      </w:pPr>
      <w:r>
        <w:t xml:space="preserve">Op alle tot de Inschrijving behorende documenten moeten de naam van de Inschrijver en de naam van de aanbesteding worden vermeld. </w:t>
      </w:r>
    </w:p>
    <w:p w14:paraId="74389240" w14:textId="77777777" w:rsidR="004C2700" w:rsidRDefault="004C2700" w:rsidP="004C2700">
      <w:pPr>
        <w:suppressAutoHyphens/>
      </w:pPr>
    </w:p>
    <w:p w14:paraId="394F9218" w14:textId="77777777" w:rsidR="004C2700" w:rsidRPr="005D5B41" w:rsidRDefault="004C2700" w:rsidP="004C2700">
      <w:pPr>
        <w:suppressAutoHyphens/>
      </w:pPr>
      <w:r>
        <w:t xml:space="preserve">De voorgeschreven bijlagen, verklaringen, formulieren, et cetera mogen door de Inschrijver uitsluitend worden ingevuld en mogen door de Inschrijver niet inhoudelijk worden gewijzigd. </w:t>
      </w:r>
      <w:r w:rsidRPr="005D5B41">
        <w:t xml:space="preserve">Het is niet toegestaan wijzigingen en/of verwijderingen en/of toevoegingen in vaste teksten van de bijlagen </w:t>
      </w:r>
      <w:r>
        <w:t>aan te brengen</w:t>
      </w:r>
      <w:r w:rsidRPr="005D5B41">
        <w:t>. Het wijzigen en/of verwijderen van vaste teksten en/of toevoegen van tekst leid</w:t>
      </w:r>
      <w:r>
        <w:t>t</w:t>
      </w:r>
      <w:r w:rsidRPr="005D5B41">
        <w:t xml:space="preserve"> tot uitsluiting van de aanbesteding</w:t>
      </w:r>
      <w:r>
        <w:t>, tenzij uitsluiting disproportioneel zou zijn</w:t>
      </w:r>
      <w:r w:rsidRPr="005D5B41">
        <w:t>.</w:t>
      </w:r>
    </w:p>
    <w:p w14:paraId="3CA46B7A" w14:textId="77777777" w:rsidR="004C2700" w:rsidRPr="00AD38D1" w:rsidRDefault="004C2700" w:rsidP="004C2700">
      <w:pPr>
        <w:suppressAutoHyphens/>
      </w:pPr>
    </w:p>
    <w:p w14:paraId="7498F429" w14:textId="4F1946AE" w:rsidR="004C2700" w:rsidRDefault="004C2700" w:rsidP="00B5509B">
      <w:pPr>
        <w:suppressAutoHyphens/>
        <w:ind w:right="-143"/>
      </w:pPr>
      <w:r w:rsidRPr="00AD38D1">
        <w:t>Inschrijvingen die niet compleet zijn</w:t>
      </w:r>
      <w:r>
        <w:t>,</w:t>
      </w:r>
      <w:r w:rsidRPr="00AD38D1">
        <w:t xml:space="preserve"> </w:t>
      </w:r>
      <w:r>
        <w:t>worden</w:t>
      </w:r>
      <w:r w:rsidRPr="00AD38D1">
        <w:t xml:space="preserve"> door </w:t>
      </w:r>
      <w:r>
        <w:t xml:space="preserve">de </w:t>
      </w:r>
      <w:r w:rsidR="23699235" w:rsidRPr="71102876">
        <w:rPr>
          <w:rFonts w:cs="Arial"/>
        </w:rPr>
        <w:t>Opdrachtgever</w:t>
      </w:r>
      <w:r w:rsidRPr="0004511D">
        <w:t xml:space="preserve"> </w:t>
      </w:r>
      <w:r>
        <w:t>al</w:t>
      </w:r>
      <w:r w:rsidRPr="00AD38D1">
        <w:t>s ongeldig terzijde worden gelegd</w:t>
      </w:r>
      <w:r>
        <w:t>, tenzij sprake is van een herstelbare omissie</w:t>
      </w:r>
      <w:r w:rsidR="00B5509B">
        <w:t xml:space="preserve">. </w:t>
      </w:r>
      <w:r w:rsidRPr="00AD38D1">
        <w:t xml:space="preserve">Inschrijvingen die per </w:t>
      </w:r>
      <w:r>
        <w:t xml:space="preserve">post of </w:t>
      </w:r>
      <w:r w:rsidRPr="00AD38D1">
        <w:t>per e-mail worden ingediend</w:t>
      </w:r>
      <w:r>
        <w:t xml:space="preserve"> of persoonlijk worden overhandigd</w:t>
      </w:r>
      <w:r w:rsidRPr="00AD38D1">
        <w:t xml:space="preserve">, </w:t>
      </w:r>
      <w:r>
        <w:t>worden</w:t>
      </w:r>
      <w:r w:rsidRPr="00AD38D1">
        <w:t xml:space="preserve"> niet in behandeling genomen.</w:t>
      </w:r>
    </w:p>
    <w:p w14:paraId="58AEED8F" w14:textId="34CE24B8" w:rsidR="004C2700" w:rsidRDefault="004C2700" w:rsidP="0025684E">
      <w:pPr>
        <w:pStyle w:val="Kop2"/>
      </w:pPr>
      <w:bookmarkStart w:id="89" w:name="_Toc91857850"/>
      <w:bookmarkStart w:id="90" w:name="_Toc91857851"/>
      <w:bookmarkStart w:id="91" w:name="_Toc91857852"/>
      <w:bookmarkStart w:id="92" w:name="_Toc536186291"/>
      <w:bookmarkStart w:id="93" w:name="_Toc168597083"/>
      <w:bookmarkEnd w:id="89"/>
      <w:bookmarkEnd w:id="90"/>
      <w:bookmarkEnd w:id="91"/>
      <w:r w:rsidRPr="000B04D1">
        <w:t>Proces</w:t>
      </w:r>
      <w:r w:rsidRPr="002E16FF">
        <w:t xml:space="preserve"> beoordeling Inschrijvingen</w:t>
      </w:r>
      <w:bookmarkEnd w:id="92"/>
      <w:bookmarkEnd w:id="93"/>
    </w:p>
    <w:p w14:paraId="27A7C97A" w14:textId="77777777" w:rsidR="004C2700" w:rsidRDefault="004C2700" w:rsidP="004C2700">
      <w:r>
        <w:t>De Inschrijvingen worden beoordeeld conform onderstaande stappen:</w:t>
      </w:r>
    </w:p>
    <w:p w14:paraId="6AE91BFE" w14:textId="77777777" w:rsidR="004C2700" w:rsidRDefault="004C2700" w:rsidP="004C2700">
      <w:r>
        <w:t> </w:t>
      </w:r>
    </w:p>
    <w:p w14:paraId="0BE3D4D7" w14:textId="77777777" w:rsidR="004C2700" w:rsidRPr="00BE2D25" w:rsidRDefault="004C2700" w:rsidP="004C2700">
      <w:r w:rsidRPr="00BE2D25">
        <w:t>Stap 1: beoordeling voorschriften wijze van indiening</w:t>
      </w:r>
    </w:p>
    <w:p w14:paraId="3E68EF6F" w14:textId="77777777" w:rsidR="004C2700" w:rsidRPr="00BE2D25" w:rsidRDefault="004C2700" w:rsidP="004C2700">
      <w:r w:rsidRPr="00BE2D25">
        <w:t>Stap 2: beoordeling volledigheid en compleetheid</w:t>
      </w:r>
    </w:p>
    <w:p w14:paraId="5AB6390F" w14:textId="77777777" w:rsidR="004C2700" w:rsidRPr="00BE2D25" w:rsidRDefault="004C2700" w:rsidP="004C2700">
      <w:r w:rsidRPr="00BE2D25">
        <w:t>Stap 3: beoordeling uitsluitingsgronden</w:t>
      </w:r>
    </w:p>
    <w:p w14:paraId="1BB7D615" w14:textId="77777777" w:rsidR="004C2700" w:rsidRPr="00BE2D25" w:rsidRDefault="004C2700" w:rsidP="004C2700">
      <w:r w:rsidRPr="00BE2D25">
        <w:t>Stap 4: beoordeling geschiktheidseisen</w:t>
      </w:r>
    </w:p>
    <w:p w14:paraId="769CB11A" w14:textId="77777777" w:rsidR="004C2700" w:rsidRPr="00BE2D25" w:rsidRDefault="004C2700" w:rsidP="004C2700">
      <w:r w:rsidRPr="00BE2D25">
        <w:t>Stap 5: beoordeling minimum gunningseisen/programma van eisen</w:t>
      </w:r>
    </w:p>
    <w:p w14:paraId="74432B9A" w14:textId="77777777" w:rsidR="004C2700" w:rsidRPr="00BE2D25" w:rsidRDefault="004C2700" w:rsidP="004C2700">
      <w:r w:rsidRPr="00BE2D25">
        <w:t xml:space="preserve">Stap 6: beoordeling gunningscriteria </w:t>
      </w:r>
    </w:p>
    <w:p w14:paraId="4FECA835" w14:textId="3D6B21B1" w:rsidR="00EA534B" w:rsidRPr="00BE2D25" w:rsidRDefault="00EA534B" w:rsidP="004C2700">
      <w:r w:rsidRPr="00BE2D25">
        <w:t xml:space="preserve">Stap </w:t>
      </w:r>
      <w:r w:rsidR="004C2700" w:rsidRPr="00BE2D25">
        <w:t>7: verificatiefase</w:t>
      </w:r>
    </w:p>
    <w:p w14:paraId="1827D03E" w14:textId="55E75790" w:rsidR="00031066" w:rsidRPr="00BE2D25" w:rsidRDefault="00031066" w:rsidP="004C2700">
      <w:pPr>
        <w:rPr>
          <w:color w:val="000000" w:themeColor="text1"/>
        </w:rPr>
      </w:pPr>
      <w:r w:rsidRPr="00BE2D25">
        <w:t xml:space="preserve">Stap 8: </w:t>
      </w:r>
      <w:r w:rsidRPr="00BE2D25">
        <w:rPr>
          <w:color w:val="000000" w:themeColor="text1"/>
        </w:rPr>
        <w:t>gunning</w:t>
      </w:r>
    </w:p>
    <w:p w14:paraId="27170542" w14:textId="6464F6A0" w:rsidR="00A67853" w:rsidRPr="00BE2D25" w:rsidRDefault="00A67853" w:rsidP="004C2700">
      <w:pPr>
        <w:rPr>
          <w:color w:val="000000" w:themeColor="text1"/>
        </w:rPr>
      </w:pPr>
    </w:p>
    <w:p w14:paraId="4ED517A1" w14:textId="2BD921DC" w:rsidR="004C2700" w:rsidRDefault="004C2700" w:rsidP="004C2700">
      <w:r w:rsidRPr="00BE2D25">
        <w:lastRenderedPageBreak/>
        <w:t>Het met goed gevolg doorlopen van stap 1 tot en met 5 is een voorwaarde om voor gunning in aanmerking te komen.</w:t>
      </w:r>
    </w:p>
    <w:p w14:paraId="5FF8570D" w14:textId="77777777" w:rsidR="004C2700" w:rsidRDefault="004C2700" w:rsidP="004C2700">
      <w:r>
        <w:t> </w:t>
      </w:r>
    </w:p>
    <w:p w14:paraId="55306636" w14:textId="77777777" w:rsidR="004C2700" w:rsidRDefault="004C2700" w:rsidP="004C2700">
      <w:bookmarkStart w:id="94" w:name="_Hlk184405"/>
      <w:r>
        <w:rPr>
          <w:b/>
          <w:bCs/>
          <w:i/>
          <w:iCs/>
        </w:rPr>
        <w:t>Toelichting stappen:</w:t>
      </w:r>
    </w:p>
    <w:p w14:paraId="3CCE1350" w14:textId="77777777" w:rsidR="004C2700" w:rsidRDefault="004C2700" w:rsidP="004C2700">
      <w:r>
        <w:rPr>
          <w:b/>
          <w:bCs/>
        </w:rPr>
        <w:t>Stap 1: beoordeling voorschriften wijze van indiening</w:t>
      </w:r>
    </w:p>
    <w:p w14:paraId="48C7BAE7" w14:textId="029FA9A4" w:rsidR="004C2700" w:rsidRDefault="004C2700" w:rsidP="004C2700">
      <w:r>
        <w:t xml:space="preserve">Allereerst stelt de </w:t>
      </w:r>
      <w:r w:rsidR="0EC2D1BF">
        <w:t>Opdrachtgever</w:t>
      </w:r>
      <w:r>
        <w:t xml:space="preserve"> vast of een Inschrijving voldoet aan de voorschriften (zoals vermeld in paragraaf </w:t>
      </w:r>
      <w:r w:rsidR="00015E40">
        <w:t>3</w:t>
      </w:r>
      <w:r>
        <w:t>.7 Beschrijvend Document) met betrekking tot de wijze van indiening. Inschrijvingen die niet aan deze voorschriften voldoen worden terzijde gelegd en verder niet in behandeling genomen. Uitsluitend de Inschrijvingen die voldoen gaan voor verdere beoordeling door naar stap 2.</w:t>
      </w:r>
    </w:p>
    <w:p w14:paraId="315A1DC4" w14:textId="77777777" w:rsidR="004C2700" w:rsidRDefault="004C2700" w:rsidP="004C2700">
      <w:r>
        <w:t> </w:t>
      </w:r>
    </w:p>
    <w:p w14:paraId="6934A69E" w14:textId="77777777" w:rsidR="004C2700" w:rsidRDefault="004C2700" w:rsidP="004C2700">
      <w:r>
        <w:rPr>
          <w:b/>
          <w:bCs/>
        </w:rPr>
        <w:t>Stap 2: beoordeling volledigheid en compleetheid</w:t>
      </w:r>
    </w:p>
    <w:p w14:paraId="23E8E101" w14:textId="33C8B0F2" w:rsidR="004C2700" w:rsidRDefault="004C2700" w:rsidP="004C2700">
      <w:r>
        <w:t xml:space="preserve">Vervolgens controleert de </w:t>
      </w:r>
      <w:r w:rsidR="2EDF1CA6" w:rsidRPr="71102876">
        <w:rPr>
          <w:rFonts w:cs="Arial"/>
        </w:rPr>
        <w:t>Opdrachtgever</w:t>
      </w:r>
      <w:r>
        <w:t xml:space="preserve"> of een Inschrijving volledig en compleet (zoals onder meer aangegeven in paragraaf </w:t>
      </w:r>
      <w:r w:rsidR="00015E40">
        <w:t>3</w:t>
      </w:r>
      <w:r>
        <w:t>.8 van het Beschrijvend Document) is opgesteld en ingevuld. Inschrijvingen die hier niet aan voldoen worden terzijde gelegd en verder niet in behandeling genomen. Uitsluitend de Inschrijvingen die voldoen gaan voor verdere beoordeling door naar stap 3.</w:t>
      </w:r>
    </w:p>
    <w:p w14:paraId="380CA287" w14:textId="77777777" w:rsidR="004C2700" w:rsidRDefault="004C2700" w:rsidP="004C2700">
      <w:r>
        <w:t> </w:t>
      </w:r>
    </w:p>
    <w:p w14:paraId="57C3F39A" w14:textId="77777777" w:rsidR="004C2700" w:rsidRDefault="004C2700" w:rsidP="004C2700">
      <w:r>
        <w:rPr>
          <w:b/>
          <w:bCs/>
        </w:rPr>
        <w:t>Stap 3: beoordeling uitsluitingsgronden</w:t>
      </w:r>
    </w:p>
    <w:p w14:paraId="13653DA1" w14:textId="0CE54D23" w:rsidR="004C2700" w:rsidRDefault="004C2700" w:rsidP="004C2700">
      <w:r>
        <w:t xml:space="preserve">De </w:t>
      </w:r>
      <w:r w:rsidR="326E66A5" w:rsidRPr="71102876">
        <w:rPr>
          <w:rFonts w:cs="Arial"/>
        </w:rPr>
        <w:t>Opdrachtgever</w:t>
      </w:r>
      <w:r>
        <w:t xml:space="preserve"> beoordeelt op grond van het/de door Inschrijver ingediende UEA(‘s) of de Inschrijver (waaronder de leden van het</w:t>
      </w:r>
      <w:r w:rsidR="002B3AFF">
        <w:t xml:space="preserve"> samenwerkingsverband</w:t>
      </w:r>
      <w:r>
        <w:t>, onderaannemer, derde) niet onder een of meer van de genoemde uitsluitingsgronden uit hoofdstuk 5 van dit Beschrijvend Document valt. Indien een Inschrijver wordt uitgesloten van deelname aan het verdere aanbestedingstraject, wordt de Inschrijving van de betreffende Inschrijver terzijde gelegd en niet verder in behandeling genomen. Uitsluitend de Inschrijvingen die niet worden uitgesloten gaan voor verdere beoordeling door naar stap 4.</w:t>
      </w:r>
    </w:p>
    <w:p w14:paraId="2DFA056F" w14:textId="77777777" w:rsidR="004C2700" w:rsidRDefault="004C2700" w:rsidP="004C2700">
      <w:r>
        <w:t> </w:t>
      </w:r>
    </w:p>
    <w:p w14:paraId="6BAF32C9" w14:textId="77777777" w:rsidR="004C2700" w:rsidRDefault="004C2700" w:rsidP="004C2700">
      <w:r>
        <w:rPr>
          <w:b/>
          <w:bCs/>
        </w:rPr>
        <w:t>Stap 4: beoordeling geschiktheidseisen</w:t>
      </w:r>
    </w:p>
    <w:p w14:paraId="3B3C4374" w14:textId="44EA6056" w:rsidR="004C2700" w:rsidRDefault="004C2700" w:rsidP="004C2700">
      <w:r>
        <w:t xml:space="preserve">Vervolgens beoordeelt de </w:t>
      </w:r>
      <w:r w:rsidR="1061E26D" w:rsidRPr="71102876">
        <w:rPr>
          <w:rFonts w:cs="Arial"/>
        </w:rPr>
        <w:t>Opdrachtgever</w:t>
      </w:r>
      <w:r>
        <w:t xml:space="preserve"> of de Inschrijver die op grond van de voorgaande stappen niet is uitgesloten van de verdere aanbesteding, voldoet aan de in hoofdstuk </w:t>
      </w:r>
      <w:r w:rsidR="00BD4781">
        <w:t>6</w:t>
      </w:r>
      <w:r>
        <w:t xml:space="preserve"> van dit Beschrijvend Document gestelde geschiktheidseisen op het gebied van bevoegdheid om de beroepsactiviteiten uit te voeren, financiële en economische draagkracht, technische bekwaamheid en beroepsbekwaamheid. Inschrijvingen waaruit blijkt dat Inschrijver niet aan de geschiktheidseisen voldoet, worden terzijde gelegd en niet verder in behandeling genomen. Uitsluitend de Inschrijvingen waaruit blijkt dat Inschrijver aan de geschiktheidseisen voldoet, gaan voor verdere beoordeling door naar stap 5.</w:t>
      </w:r>
    </w:p>
    <w:p w14:paraId="11F48B7D" w14:textId="77777777" w:rsidR="004C2700" w:rsidRDefault="004C2700" w:rsidP="004C2700">
      <w:r>
        <w:t> </w:t>
      </w:r>
    </w:p>
    <w:p w14:paraId="6D9805C9" w14:textId="77777777" w:rsidR="004C2700" w:rsidRDefault="004C2700" w:rsidP="004C2700">
      <w:r>
        <w:rPr>
          <w:b/>
          <w:bCs/>
        </w:rPr>
        <w:t>Stap 5: beoordeling minimum gunningseisen/programma van eisen</w:t>
      </w:r>
    </w:p>
    <w:p w14:paraId="7C22E5E1" w14:textId="4E20519A" w:rsidR="004C2700" w:rsidRDefault="004C2700" w:rsidP="004C2700">
      <w:r>
        <w:t xml:space="preserve">Vervolgens beoordeelt de </w:t>
      </w:r>
      <w:r w:rsidR="165BECA4" w:rsidRPr="71102876">
        <w:rPr>
          <w:rFonts w:cs="Arial"/>
        </w:rPr>
        <w:t>Opdrachtgever</w:t>
      </w:r>
      <w:r>
        <w:t xml:space="preserve"> of de Inschrijving voldoet aan de eisen voor de uitvoering van de Opdracht, zoals genoemd in </w:t>
      </w:r>
      <w:r w:rsidR="002B563E" w:rsidRPr="00B5509B">
        <w:t xml:space="preserve">bijlage </w:t>
      </w:r>
      <w:r w:rsidR="00B5509B" w:rsidRPr="00B5509B">
        <w:t>5</w:t>
      </w:r>
      <w:r w:rsidRPr="00B5509B">
        <w:t>. Aan</w:t>
      </w:r>
      <w:r>
        <w:t xml:space="preserve"> de eisen moet door de Inschrijver zonder voorbehoud of voorwaarden worden voldaan. De eisen gelden als knock-out criteria. Een Inschrijving die niet – of slechts voorwaardelijk voldoet aan de eisen wordt terzijde gelegd en komt niet voor verdere beoordeling in aanmerking. Uitsluitend Inschrijvingen die voldoen aan de eisen, gaan voor verdere beoordeling door naar stap 6.</w:t>
      </w:r>
    </w:p>
    <w:p w14:paraId="61D9DE4D" w14:textId="77777777" w:rsidR="004C2700" w:rsidRDefault="004C2700" w:rsidP="004C2700">
      <w:r>
        <w:rPr>
          <w:b/>
          <w:bCs/>
        </w:rPr>
        <w:t> </w:t>
      </w:r>
    </w:p>
    <w:p w14:paraId="7E3209A9" w14:textId="77777777" w:rsidR="004C2700" w:rsidRPr="00BE2D25" w:rsidRDefault="004C2700" w:rsidP="004C2700">
      <w:pPr>
        <w:rPr>
          <w:b/>
          <w:bCs/>
        </w:rPr>
      </w:pPr>
      <w:r w:rsidRPr="00BE2D25">
        <w:rPr>
          <w:b/>
          <w:bCs/>
        </w:rPr>
        <w:t>Stap 6: beoordeling gunningscriteria</w:t>
      </w:r>
    </w:p>
    <w:p w14:paraId="60A9827E" w14:textId="52CAB55B" w:rsidR="004C2700" w:rsidRDefault="004C2700" w:rsidP="004C2700">
      <w:r w:rsidRPr="00BE2D25">
        <w:t xml:space="preserve">Tot slot beoordeelt de </w:t>
      </w:r>
      <w:r w:rsidR="2FE0064C" w:rsidRPr="71102876">
        <w:rPr>
          <w:rFonts w:cs="Arial"/>
        </w:rPr>
        <w:t>Opdrachtgever</w:t>
      </w:r>
      <w:r w:rsidRPr="00BE2D25">
        <w:t xml:space="preserve"> de overgebleven Inschrijvingen op grond van de gunningscriteria in paragraaf </w:t>
      </w:r>
      <w:r w:rsidR="00C604EE" w:rsidRPr="00BE2D25">
        <w:t>8</w:t>
      </w:r>
      <w:r w:rsidRPr="00BE2D25">
        <w:t>.</w:t>
      </w:r>
      <w:r w:rsidR="00B73F62" w:rsidRPr="00BE2D25">
        <w:t>1</w:t>
      </w:r>
      <w:r w:rsidRPr="00BE2D25">
        <w:t xml:space="preserve"> tot en met </w:t>
      </w:r>
      <w:r w:rsidR="3CFC71C1">
        <w:t>8.2</w:t>
      </w:r>
      <w:r>
        <w:t>.</w:t>
      </w:r>
      <w:r w:rsidR="5A6F9769">
        <w:t xml:space="preserve"> </w:t>
      </w:r>
      <w:r>
        <w:t>Offertes</w:t>
      </w:r>
      <w:r w:rsidRPr="00BE2D25">
        <w:t xml:space="preserve"> worden beoordeeld op basis van de Economische Meest Voordelige Inschrijving (EMVI) op basis van de beste prijs-kwaliteitverhouding.</w:t>
      </w:r>
      <w:r w:rsidR="00880ACD" w:rsidRPr="00BE2D25">
        <w:t xml:space="preserve"> De</w:t>
      </w:r>
      <w:r w:rsidR="000614D7" w:rsidRPr="00BE2D25">
        <w:t xml:space="preserve"> </w:t>
      </w:r>
      <w:r w:rsidR="00880ACD" w:rsidRPr="00BE2D25">
        <w:t>Inschrijving die als beste be</w:t>
      </w:r>
      <w:r w:rsidR="000614D7" w:rsidRPr="00BE2D25">
        <w:t xml:space="preserve">oordeeld wordt zal de Opdracht </w:t>
      </w:r>
      <w:r w:rsidR="00880ACD" w:rsidRPr="00BE2D25">
        <w:t>gegund krijgen</w:t>
      </w:r>
      <w:r w:rsidR="000614D7" w:rsidRPr="00BE2D25">
        <w:t xml:space="preserve"> onder voorbehoud van de bezwaarperiode (paragraaf 3.15)</w:t>
      </w:r>
      <w:r w:rsidR="00880ACD" w:rsidRPr="00BE2D25">
        <w:t>.</w:t>
      </w:r>
    </w:p>
    <w:p w14:paraId="29D189D8" w14:textId="28FF11F3" w:rsidR="00880ACD" w:rsidRDefault="00880ACD" w:rsidP="004C2700"/>
    <w:p w14:paraId="5C606C3F" w14:textId="0703CE68" w:rsidR="00880ACD" w:rsidRPr="00AF2C25" w:rsidRDefault="00880ACD" w:rsidP="004C2700">
      <w:pPr>
        <w:rPr>
          <w:b/>
        </w:rPr>
      </w:pPr>
      <w:r w:rsidRPr="00AF2C25">
        <w:rPr>
          <w:b/>
        </w:rPr>
        <w:t xml:space="preserve">Stap 7: </w:t>
      </w:r>
      <w:r w:rsidR="000614D7" w:rsidRPr="00AF2C25">
        <w:rPr>
          <w:b/>
        </w:rPr>
        <w:t>verificatiefase</w:t>
      </w:r>
    </w:p>
    <w:p w14:paraId="38121392" w14:textId="089F6FCF" w:rsidR="000614D7" w:rsidRDefault="000614D7" w:rsidP="004C2700">
      <w:r>
        <w:t xml:space="preserve">Na </w:t>
      </w:r>
      <w:r w:rsidR="00B45C77">
        <w:t xml:space="preserve">bekendmaking van de </w:t>
      </w:r>
      <w:r w:rsidR="00420AF6">
        <w:t>gunningsbeslissing</w:t>
      </w:r>
      <w:r>
        <w:t xml:space="preserve"> gaat de bezwaarperiode in. Tijdens de bezwaarperiode kunnen Inschrijvers eventueel een bezwaar indienen tegen de gunning</w:t>
      </w:r>
      <w:r w:rsidR="00420AF6">
        <w:t>sbeslissing</w:t>
      </w:r>
      <w:r>
        <w:t xml:space="preserve"> (paragraaf 3.15). Tijdens </w:t>
      </w:r>
      <w:r>
        <w:lastRenderedPageBreak/>
        <w:t xml:space="preserve">deze bezwaarperiode zal de </w:t>
      </w:r>
      <w:r w:rsidR="000E6AF8">
        <w:t>Opdrachtgever</w:t>
      </w:r>
      <w:r>
        <w:t xml:space="preserve"> </w:t>
      </w:r>
      <w:r w:rsidR="00420AF6">
        <w:t>een verificatiegesprek inplannen met de gegunde Inschrijver</w:t>
      </w:r>
      <w:r w:rsidR="00B45C77">
        <w:t>.</w:t>
      </w:r>
      <w:r w:rsidR="00420AF6">
        <w:t xml:space="preserve"> Na dit gesprek kunnen nog eventuele vervolggespreken volgen.</w:t>
      </w:r>
      <w:r w:rsidR="00B45C77">
        <w:t xml:space="preserve"> </w:t>
      </w:r>
      <w:r w:rsidR="00031066">
        <w:t xml:space="preserve">Deze kunnen ook plaatsvinden na verstrijken van de bezwaartermijn. </w:t>
      </w:r>
      <w:r w:rsidR="00B45C77">
        <w:t xml:space="preserve">Indien de </w:t>
      </w:r>
      <w:r w:rsidR="65373468" w:rsidRPr="71102876">
        <w:rPr>
          <w:rFonts w:cs="Arial"/>
        </w:rPr>
        <w:t>Opdrachtgever</w:t>
      </w:r>
      <w:r w:rsidR="00B45C77">
        <w:t xml:space="preserve"> tijdens de verificatiefase alsnog tot het oordeel komt dat </w:t>
      </w:r>
      <w:r w:rsidR="00B45C77" w:rsidRPr="71102876">
        <w:t>éé</w:t>
      </w:r>
      <w:r w:rsidR="00B45C77">
        <w:t xml:space="preserve">n of meerdere van voorgaande stappen anders beoordeeld zou moeten worden kan zij alsnog besluiten af te zien van de </w:t>
      </w:r>
      <w:r w:rsidR="00420AF6">
        <w:t>gunningsbeslissing</w:t>
      </w:r>
      <w:r w:rsidR="00B45C77">
        <w:t>.</w:t>
      </w:r>
    </w:p>
    <w:p w14:paraId="01D844D4" w14:textId="41317102" w:rsidR="00420AF6" w:rsidRDefault="00420AF6" w:rsidP="004C2700"/>
    <w:p w14:paraId="20C92E53" w14:textId="31582D8A" w:rsidR="00420AF6" w:rsidRDefault="00420AF6" w:rsidP="004C2700">
      <w:pPr>
        <w:rPr>
          <w:b/>
        </w:rPr>
      </w:pPr>
      <w:r w:rsidRPr="00AF2C25">
        <w:rPr>
          <w:b/>
        </w:rPr>
        <w:t>Stap 8: Gunning</w:t>
      </w:r>
    </w:p>
    <w:p w14:paraId="1ED7E2B3" w14:textId="535E0C83" w:rsidR="00420AF6" w:rsidRPr="00420AF6" w:rsidRDefault="00420AF6" w:rsidP="004C2700">
      <w:r>
        <w:t xml:space="preserve">De </w:t>
      </w:r>
      <w:r w:rsidR="4F7BF7F4" w:rsidRPr="71102876">
        <w:rPr>
          <w:rFonts w:cs="Arial"/>
        </w:rPr>
        <w:t>Opdrachtgever</w:t>
      </w:r>
      <w:r>
        <w:t xml:space="preserve"> is voornemens de Opdracht definitief te gunnen indien zowel uit de bezwaartermijn als uit de verificatiegesprekken zich geen omstandigheden aandienen waardoor de </w:t>
      </w:r>
      <w:r w:rsidR="4838ED43">
        <w:t>Opdrachtgever</w:t>
      </w:r>
      <w:r>
        <w:t xml:space="preserve"> hiervan weerhouden zou worden.</w:t>
      </w:r>
    </w:p>
    <w:p w14:paraId="7275B99B" w14:textId="3C63114D" w:rsidR="38AA03BA" w:rsidRDefault="38AA03BA" w:rsidP="38AA03BA"/>
    <w:p w14:paraId="61FFFD67" w14:textId="4B372DB7" w:rsidR="004C2700" w:rsidRPr="00F24D40" w:rsidRDefault="004C2700" w:rsidP="0025684E">
      <w:pPr>
        <w:pStyle w:val="Kop2"/>
      </w:pPr>
      <w:bookmarkStart w:id="95" w:name="_Toc419285375"/>
      <w:bookmarkStart w:id="96" w:name="_Toc421086871"/>
      <w:bookmarkStart w:id="97" w:name="_Toc421100602"/>
      <w:bookmarkStart w:id="98" w:name="_Toc168597084"/>
      <w:bookmarkEnd w:id="94"/>
      <w:r w:rsidRPr="00F24D40">
        <w:t xml:space="preserve">Vergoeding kosten </w:t>
      </w:r>
      <w:bookmarkEnd w:id="95"/>
      <w:bookmarkEnd w:id="96"/>
      <w:bookmarkEnd w:id="97"/>
      <w:r>
        <w:t>Inschrijving</w:t>
      </w:r>
      <w:bookmarkEnd w:id="98"/>
    </w:p>
    <w:p w14:paraId="180D2E28" w14:textId="69BB1CD8" w:rsidR="00C85406" w:rsidRPr="00F64434" w:rsidRDefault="004C2700" w:rsidP="004C2700">
      <w:pPr>
        <w:suppressAutoHyphens/>
      </w:pPr>
      <w:r w:rsidRPr="007A5B54">
        <w:t xml:space="preserve">Kosten die </w:t>
      </w:r>
      <w:r>
        <w:t xml:space="preserve">door de Inschrijver </w:t>
      </w:r>
      <w:r w:rsidRPr="007A5B54">
        <w:t xml:space="preserve">gemaakt </w:t>
      </w:r>
      <w:r>
        <w:t>(</w:t>
      </w:r>
      <w:r w:rsidRPr="007A5B54">
        <w:t>moeten</w:t>
      </w:r>
      <w:r>
        <w:t>)</w:t>
      </w:r>
      <w:r w:rsidRPr="007A5B54">
        <w:t xml:space="preserve"> worden voor het opstellen van de </w:t>
      </w:r>
      <w:r>
        <w:t>Inschrijving</w:t>
      </w:r>
      <w:r w:rsidRPr="007A5B54">
        <w:t xml:space="preserve"> worden door </w:t>
      </w:r>
      <w:r w:rsidR="00C45B7B">
        <w:t xml:space="preserve">Opdrachtgever </w:t>
      </w:r>
      <w:r w:rsidRPr="007A5B54">
        <w:t>niet vergoed.</w:t>
      </w:r>
    </w:p>
    <w:p w14:paraId="42DAB07B" w14:textId="5FB78631" w:rsidR="004C2700" w:rsidRPr="00F24D40" w:rsidRDefault="004C2700" w:rsidP="0025684E">
      <w:pPr>
        <w:pStyle w:val="Kop2"/>
      </w:pPr>
      <w:bookmarkStart w:id="99" w:name="_Toc419285377"/>
      <w:bookmarkStart w:id="100" w:name="_Toc421086873"/>
      <w:bookmarkStart w:id="101" w:name="_Toc421100604"/>
      <w:bookmarkStart w:id="102" w:name="_Toc168597085"/>
      <w:r w:rsidRPr="00F24D40">
        <w:t>Varianten</w:t>
      </w:r>
      <w:bookmarkEnd w:id="99"/>
      <w:bookmarkEnd w:id="100"/>
      <w:bookmarkEnd w:id="101"/>
      <w:bookmarkEnd w:id="102"/>
    </w:p>
    <w:p w14:paraId="2C89C40A" w14:textId="38863AE4" w:rsidR="38AA03BA" w:rsidRDefault="004C2700" w:rsidP="00AE2719">
      <w:pPr>
        <w:suppressAutoHyphens/>
      </w:pPr>
      <w:bookmarkStart w:id="103" w:name="_Toc419285378"/>
      <w:bookmarkStart w:id="104" w:name="_Toc421086874"/>
      <w:bookmarkStart w:id="105" w:name="_Toc421100605"/>
      <w:r w:rsidRPr="00BE2D25">
        <w:t xml:space="preserve">Inschrijven met varianten is niet toegestaan. Deze Inschrijvingen worden als ongeldig </w:t>
      </w:r>
      <w:r w:rsidR="00C85406" w:rsidRPr="00BE2D25">
        <w:t xml:space="preserve">beoordeeld en </w:t>
      </w:r>
      <w:r w:rsidRPr="00BE2D25">
        <w:t>terzijde gelegd.</w:t>
      </w:r>
    </w:p>
    <w:p w14:paraId="3FE66AB7" w14:textId="77777777" w:rsidR="004C2700" w:rsidRDefault="004C2700" w:rsidP="0025684E">
      <w:pPr>
        <w:pStyle w:val="Kop2"/>
      </w:pPr>
      <w:bookmarkStart w:id="106" w:name="_Toc168597086"/>
      <w:bookmarkStart w:id="107" w:name="_Hlk522269216"/>
      <w:bookmarkEnd w:id="103"/>
      <w:bookmarkEnd w:id="104"/>
      <w:bookmarkEnd w:id="105"/>
      <w:r>
        <w:t>Rechtsgeldige ondertekening</w:t>
      </w:r>
      <w:bookmarkEnd w:id="106"/>
    </w:p>
    <w:p w14:paraId="0598CC85" w14:textId="77777777" w:rsidR="004C2700" w:rsidRDefault="004C2700" w:rsidP="004C2700">
      <w:r>
        <w:t xml:space="preserve">Ondertekening van de in te dienen documenten ten behoeve van de Inschrijving dient te </w:t>
      </w:r>
    </w:p>
    <w:p w14:paraId="4642C9E9" w14:textId="4651B395" w:rsidR="38AA03BA" w:rsidRPr="00AE2719" w:rsidRDefault="004C2700" w:rsidP="00AE2719">
      <w:pPr>
        <w:suppressAutoHyphens/>
        <w:rPr>
          <w:iCs/>
        </w:rPr>
      </w:pPr>
      <w:r>
        <w:t xml:space="preserve">gebeuren </w:t>
      </w:r>
      <w:r w:rsidRPr="007E3478">
        <w:t xml:space="preserve">door een functionaris die rechtsgeldig </w:t>
      </w:r>
      <w:r>
        <w:t xml:space="preserve">bevoegd is om </w:t>
      </w:r>
      <w:r w:rsidRPr="007E3478">
        <w:t xml:space="preserve">namens </w:t>
      </w:r>
      <w:r>
        <w:t>de Inschrijver</w:t>
      </w:r>
      <w:r w:rsidRPr="007E3478">
        <w:t xml:space="preserve"> op</w:t>
      </w:r>
      <w:r>
        <w:t xml:space="preserve"> te </w:t>
      </w:r>
      <w:r w:rsidRPr="007E3478">
        <w:t>tre</w:t>
      </w:r>
      <w:r>
        <w:t>den en in voorkomend geval door de rechtsgeldig vertegenwoordiger van het</w:t>
      </w:r>
      <w:r w:rsidR="002B3AFF">
        <w:t xml:space="preserve"> samenwerkingsverband</w:t>
      </w:r>
      <w:r w:rsidRPr="007E3478">
        <w:t xml:space="preserve">. </w:t>
      </w:r>
      <w:r w:rsidRPr="004E36C3">
        <w:rPr>
          <w:iCs/>
        </w:rPr>
        <w:t>Als in dit document de eis wordt gesteld dat een stuk moet worden ondertekend door een ‘bevoegde</w:t>
      </w:r>
      <w:r w:rsidRPr="00AD57ED">
        <w:rPr>
          <w:iCs/>
        </w:rPr>
        <w:t xml:space="preserve"> vertegenwoordiger’ dan moet </w:t>
      </w:r>
      <w:r>
        <w:rPr>
          <w:iCs/>
        </w:rPr>
        <w:t>de Inschrijver</w:t>
      </w:r>
      <w:r w:rsidRPr="00AD57ED">
        <w:rPr>
          <w:iCs/>
        </w:rPr>
        <w:t xml:space="preserve"> aantonen dat de ondertekenaar bevoegd is de betreffende rechtspersoon te vertegenwoordigen. Wanneer in het </w:t>
      </w:r>
      <w:r>
        <w:rPr>
          <w:iCs/>
        </w:rPr>
        <w:t>H</w:t>
      </w:r>
      <w:r w:rsidRPr="00AD57ED">
        <w:rPr>
          <w:iCs/>
        </w:rPr>
        <w:t xml:space="preserve">andelsregister is opgenomen dat twee of meer personen gezamenlijk vertegenwoordigingsbevoegd zijn, moeten de documenten ook door al deze personen worden ondertekend. Wanneer in het uittreksel beperkingen op de volmacht zijn geformuleerd dan moet daar rekening mee worden gehouden. Is een specifieke schriftelijke volmacht voor ondertekening van de aanbestedingsstukken afgegeven door de bevoegde vertegenwoordiger van de inschrijvende rechtspersoon, dan moet deze volmacht bij de </w:t>
      </w:r>
      <w:r>
        <w:rPr>
          <w:iCs/>
        </w:rPr>
        <w:t>Inschrijving</w:t>
      </w:r>
      <w:r w:rsidRPr="00AD57ED">
        <w:rPr>
          <w:iCs/>
        </w:rPr>
        <w:t xml:space="preserve"> worden gevoegd</w:t>
      </w:r>
      <w:r>
        <w:rPr>
          <w:iCs/>
        </w:rPr>
        <w:t>.</w:t>
      </w:r>
    </w:p>
    <w:p w14:paraId="7AF0C08E" w14:textId="16D57229" w:rsidR="004C2700" w:rsidRPr="00F24D40" w:rsidRDefault="004C2700" w:rsidP="0025684E">
      <w:pPr>
        <w:pStyle w:val="Kop2"/>
      </w:pPr>
      <w:bookmarkStart w:id="108" w:name="_Toc316462453"/>
      <w:bookmarkStart w:id="109" w:name="_Toc340494867"/>
      <w:bookmarkStart w:id="110" w:name="_Toc340506478"/>
      <w:bookmarkStart w:id="111" w:name="_Toc419285380"/>
      <w:bookmarkStart w:id="112" w:name="_Toc421086876"/>
      <w:bookmarkStart w:id="113" w:name="_Toc421100607"/>
      <w:bookmarkStart w:id="114" w:name="_Toc168597087"/>
      <w:bookmarkEnd w:id="107"/>
      <w:r>
        <w:t>Toepasselijk recht en g</w:t>
      </w:r>
      <w:r w:rsidRPr="00F24D40">
        <w:t>eschillenbeslechting</w:t>
      </w:r>
      <w:bookmarkEnd w:id="108"/>
      <w:bookmarkEnd w:id="109"/>
      <w:bookmarkEnd w:id="110"/>
      <w:bookmarkEnd w:id="111"/>
      <w:bookmarkEnd w:id="112"/>
      <w:bookmarkEnd w:id="113"/>
      <w:bookmarkEnd w:id="114"/>
    </w:p>
    <w:p w14:paraId="0117F450" w14:textId="77777777" w:rsidR="004C2700" w:rsidRDefault="004C2700" w:rsidP="004C2700">
      <w:pPr>
        <w:suppressAutoHyphens/>
      </w:pPr>
      <w:r>
        <w:t>Op deze aanbestedingsprocedure en op de te sluiten Overeenkomst is Nederlands recht van toepassing. Tevens is van toepassing alle (dan) vigerende wet- en regelgeving die betrekking heeft op de Opdracht. Wijzigingen in wet- en regelgeving dan wel beslissingen van toezichthouders of gerechtelijke instellingen leiden ten tijde van de looptijd van de Overeenkomst niet tot wijzigingen in de door Inschrijver geoffreerde prijzen of tarieven.</w:t>
      </w:r>
    </w:p>
    <w:p w14:paraId="0F0443C2" w14:textId="77777777" w:rsidR="004C2700" w:rsidRDefault="004C2700" w:rsidP="004C2700">
      <w:pPr>
        <w:suppressAutoHyphens/>
      </w:pPr>
    </w:p>
    <w:p w14:paraId="31A820C7" w14:textId="77777777" w:rsidR="004C2700" w:rsidRDefault="004C2700" w:rsidP="004C2700">
      <w:pPr>
        <w:suppressAutoHyphens/>
      </w:pPr>
      <w:r>
        <w:lastRenderedPageBreak/>
        <w:t>Door het indienen van een Inschrijving verklaart een Inschrijver zich onverkort en zonder enig voorbehoud akkoord met de inhoud van dit Beschrijvend Document (inclusief bijlagen).</w:t>
      </w:r>
    </w:p>
    <w:p w14:paraId="19FE3339" w14:textId="77777777" w:rsidR="004C2700" w:rsidRDefault="004C2700" w:rsidP="004C2700">
      <w:pPr>
        <w:suppressAutoHyphens/>
      </w:pPr>
    </w:p>
    <w:p w14:paraId="294F8F09" w14:textId="2D312410" w:rsidR="38AA03BA" w:rsidRDefault="004C2700" w:rsidP="00AE2719">
      <w:pPr>
        <w:suppressAutoHyphens/>
      </w:pPr>
      <w:r w:rsidRPr="007A5B54">
        <w:t xml:space="preserve">Geschillen tussen de bij deze aanbesteding betrokkenen, die ontstaan naar aanleiding van deze aanbesteding, dienen te worden voorgelegd aan de bevoegde rechter in het arrondissement </w:t>
      </w:r>
      <w:r>
        <w:t xml:space="preserve">van de Rechtbank </w:t>
      </w:r>
      <w:r w:rsidR="003400A8">
        <w:t>Noord-Holland</w:t>
      </w:r>
      <w:r w:rsidR="00031066">
        <w:t>, locatie Haarlem</w:t>
      </w:r>
      <w:r>
        <w:t xml:space="preserve">. </w:t>
      </w:r>
    </w:p>
    <w:p w14:paraId="399CE4ED" w14:textId="6DDC963C" w:rsidR="004C2700" w:rsidRPr="00F24D40" w:rsidRDefault="004C2700" w:rsidP="0025684E">
      <w:pPr>
        <w:pStyle w:val="Kop2"/>
      </w:pPr>
      <w:bookmarkStart w:id="115" w:name="_Toc316462454"/>
      <w:bookmarkStart w:id="116" w:name="_Toc340494868"/>
      <w:bookmarkStart w:id="117" w:name="_Toc340506479"/>
      <w:bookmarkStart w:id="118" w:name="_Toc419285381"/>
      <w:bookmarkStart w:id="119" w:name="_Toc421086877"/>
      <w:bookmarkStart w:id="120" w:name="_Toc421100608"/>
      <w:bookmarkStart w:id="121" w:name="_Toc168597088"/>
      <w:r w:rsidRPr="00F24D40">
        <w:t>Rechtsbescherming</w:t>
      </w:r>
      <w:bookmarkEnd w:id="115"/>
      <w:bookmarkEnd w:id="116"/>
      <w:bookmarkEnd w:id="117"/>
      <w:bookmarkEnd w:id="118"/>
      <w:bookmarkEnd w:id="119"/>
      <w:bookmarkEnd w:id="120"/>
      <w:bookmarkEnd w:id="121"/>
    </w:p>
    <w:p w14:paraId="0B1BCF27" w14:textId="2335294C" w:rsidR="00476D2D" w:rsidRPr="007A5B54" w:rsidRDefault="00476D2D" w:rsidP="00476D2D">
      <w:bookmarkStart w:id="122" w:name="_Toc316462455"/>
      <w:bookmarkStart w:id="123" w:name="_Toc340494869"/>
      <w:bookmarkStart w:id="124" w:name="_Toc340506480"/>
      <w:bookmarkStart w:id="125" w:name="_Toc419285382"/>
      <w:bookmarkStart w:id="126" w:name="_Toc421086878"/>
      <w:bookmarkStart w:id="127" w:name="_Toc421100609"/>
      <w:r w:rsidRPr="007A5B54">
        <w:t xml:space="preserve">Indien een </w:t>
      </w:r>
      <w:r>
        <w:t>Gegadigde en/of Inschrijver</w:t>
      </w:r>
      <w:r w:rsidRPr="007A5B54">
        <w:t xml:space="preserve"> bezwa</w:t>
      </w:r>
      <w:r>
        <w:t>a</w:t>
      </w:r>
      <w:r w:rsidRPr="007A5B54">
        <w:t xml:space="preserve">r heeft tegen de gunningsbeslissing van </w:t>
      </w:r>
      <w:r w:rsidR="00935300">
        <w:t>Opdrachtgever</w:t>
      </w:r>
      <w:r>
        <w:t xml:space="preserve"> da</w:t>
      </w:r>
      <w:r w:rsidRPr="007A5B54">
        <w:t>n dient de desbetreffende</w:t>
      </w:r>
      <w:r w:rsidR="00651D97">
        <w:t xml:space="preserve"> </w:t>
      </w:r>
      <w:r>
        <w:t>Gegadigde en/of</w:t>
      </w:r>
      <w:r w:rsidRPr="007A5B54">
        <w:t xml:space="preserve"> </w:t>
      </w:r>
      <w:r>
        <w:t xml:space="preserve">Inschrijver </w:t>
      </w:r>
      <w:r w:rsidRPr="007A5B54">
        <w:t xml:space="preserve">binnen </w:t>
      </w:r>
      <w:r>
        <w:t xml:space="preserve">de </w:t>
      </w:r>
      <w:r w:rsidRPr="00F66195">
        <w:t>verval</w:t>
      </w:r>
      <w:r w:rsidRPr="00725875">
        <w:t>t</w:t>
      </w:r>
      <w:r w:rsidRPr="007A5B54">
        <w:t xml:space="preserve">ermijn van </w:t>
      </w:r>
      <w:r w:rsidR="008772A0">
        <w:t>twintig (20)</w:t>
      </w:r>
      <w:r w:rsidRPr="007A5B54">
        <w:t xml:space="preserve"> kalenderdagen na verzending van de gunningsbeslissing</w:t>
      </w:r>
      <w:r>
        <w:t xml:space="preserve"> </w:t>
      </w:r>
      <w:r w:rsidRPr="007A5B54">
        <w:t>door betekening van een dagvaarding een kort geding aanhangig te hebben gemaakt</w:t>
      </w:r>
      <w:r>
        <w:t xml:space="preserve"> bij rechtbank Noord-Holland locatie Haarlem, tenzij dwingend recht zich hiertegen verzet.</w:t>
      </w:r>
    </w:p>
    <w:p w14:paraId="44E6C949" w14:textId="77777777" w:rsidR="00476D2D" w:rsidRPr="007A5B54" w:rsidRDefault="00476D2D" w:rsidP="00476D2D">
      <w:pPr>
        <w:tabs>
          <w:tab w:val="left" w:pos="426"/>
          <w:tab w:val="left" w:pos="1134"/>
          <w:tab w:val="left" w:pos="1276"/>
          <w:tab w:val="left" w:pos="1418"/>
          <w:tab w:val="left" w:pos="1560"/>
        </w:tabs>
      </w:pPr>
    </w:p>
    <w:p w14:paraId="5029E90B" w14:textId="3AF89D4D" w:rsidR="38AA03BA" w:rsidRDefault="00476D2D" w:rsidP="38AA03BA">
      <w:pPr>
        <w:rPr>
          <w:rFonts w:cs="Arial"/>
        </w:rPr>
      </w:pPr>
      <w:r w:rsidRPr="00476D2D">
        <w:rPr>
          <w:rFonts w:cs="Arial"/>
        </w:rPr>
        <w:t xml:space="preserve">Eventuele verzoeken om een nadere toelichting op de gunningsbeslissing en een daarop eventueel door </w:t>
      </w:r>
      <w:r w:rsidR="00935300">
        <w:rPr>
          <w:rFonts w:cs="Arial"/>
        </w:rPr>
        <w:t>Opdrachtgever</w:t>
      </w:r>
      <w:r w:rsidRPr="00476D2D">
        <w:rPr>
          <w:rFonts w:cs="Arial"/>
        </w:rPr>
        <w:t xml:space="preserve"> verstrekte toelichting zijn niet van toepassing op deze vervaltermijn.</w:t>
      </w:r>
      <w:r>
        <w:rPr>
          <w:rFonts w:cs="Arial"/>
        </w:rPr>
        <w:t xml:space="preserve"> </w:t>
      </w:r>
      <w:r w:rsidRPr="00476D2D">
        <w:rPr>
          <w:rFonts w:cs="Arial"/>
        </w:rPr>
        <w:t xml:space="preserve">Indien binnen voornoemde vervaltermijn een kort geding aanhangig is gemaakt, zal </w:t>
      </w:r>
      <w:r w:rsidR="0A3BD875" w:rsidRPr="71102876">
        <w:rPr>
          <w:rFonts w:cs="Arial"/>
        </w:rPr>
        <w:t>Opdrachtgever</w:t>
      </w:r>
      <w:r w:rsidRPr="00476D2D">
        <w:rPr>
          <w:rFonts w:cs="Arial"/>
        </w:rPr>
        <w:t xml:space="preserve"> geen gevolg geven aan de gunningsbeslissing totdat in kort geding vonnis is gewezen. De uitspraak in kort geding vormt vervolgens de basis voor verdere besluitvorming over de gunning. De voornoemde vervaltermijn is een fatale termijn. Een onderneming verliest haar recht om geschillen over de gunningsbeslissing voor te leggen aan de bevoegde rechter wanneer zij het geschil niet op de voorgeschreven wijze en/of na deze vervaltermijn aanhangig maakt.</w:t>
      </w:r>
    </w:p>
    <w:p w14:paraId="7EC658E2" w14:textId="61C969FB" w:rsidR="004C2700" w:rsidRDefault="004C2700" w:rsidP="0025684E">
      <w:pPr>
        <w:pStyle w:val="Kop2"/>
        <w:rPr>
          <w:u w:val="single"/>
        </w:rPr>
      </w:pPr>
      <w:bookmarkStart w:id="128" w:name="_Toc168597089"/>
      <w:r w:rsidRPr="00F24D40">
        <w:t>Taal</w:t>
      </w:r>
      <w:bookmarkEnd w:id="122"/>
      <w:bookmarkEnd w:id="123"/>
      <w:bookmarkEnd w:id="124"/>
      <w:bookmarkEnd w:id="125"/>
      <w:bookmarkEnd w:id="126"/>
      <w:bookmarkEnd w:id="127"/>
      <w:bookmarkEnd w:id="128"/>
    </w:p>
    <w:p w14:paraId="1A4CCD04" w14:textId="77777777" w:rsidR="004C2700" w:rsidRPr="007A5B54" w:rsidRDefault="004C2700" w:rsidP="004C2700">
      <w:pPr>
        <w:suppressAutoHyphens/>
      </w:pPr>
      <w:r w:rsidRPr="007A5B54">
        <w:t xml:space="preserve">Alle bij deze aanbesteding te voeren correspondentie en in te dienen stukken dienen in de Nederlandse taal te worden opgesteld, dan wel voorzien te worden van een vertaling in de Nederlandse taal. </w:t>
      </w:r>
      <w:r>
        <w:t xml:space="preserve">In het laatste geval is de vertaling in het Nederlands leidend. </w:t>
      </w:r>
    </w:p>
    <w:p w14:paraId="0F61D01F" w14:textId="77777777" w:rsidR="004C2700" w:rsidRPr="007A5B54" w:rsidRDefault="004C2700" w:rsidP="004C2700">
      <w:pPr>
        <w:tabs>
          <w:tab w:val="left" w:pos="426"/>
          <w:tab w:val="left" w:pos="1134"/>
          <w:tab w:val="left" w:pos="1276"/>
          <w:tab w:val="left" w:pos="1418"/>
          <w:tab w:val="left" w:pos="1560"/>
        </w:tabs>
        <w:suppressAutoHyphens/>
        <w:ind w:left="1418"/>
      </w:pPr>
    </w:p>
    <w:p w14:paraId="7D17FE79" w14:textId="3ADA73C9" w:rsidR="38AA03BA" w:rsidRDefault="004C2700" w:rsidP="00AE2719">
      <w:pPr>
        <w:suppressAutoHyphens/>
      </w:pPr>
      <w:r w:rsidRPr="007A5B54">
        <w:t xml:space="preserve">Correspondentie en/of stukken </w:t>
      </w:r>
      <w:r>
        <w:t>op</w:t>
      </w:r>
      <w:r w:rsidRPr="007A5B54">
        <w:t xml:space="preserve">gesteld in een andere </w:t>
      </w:r>
      <w:r>
        <w:t xml:space="preserve">taal </w:t>
      </w:r>
      <w:r w:rsidRPr="007A5B54">
        <w:t xml:space="preserve">dan de Nederlandse taal of niet voorzien van een vertaling in de Nederlandse taal, worden geacht niet te zijn ontvangen door </w:t>
      </w:r>
      <w:r>
        <w:t xml:space="preserve">de </w:t>
      </w:r>
      <w:r w:rsidR="7C0FB345" w:rsidRPr="71102876">
        <w:rPr>
          <w:rFonts w:cs="Arial"/>
        </w:rPr>
        <w:t>Opdrachtgever</w:t>
      </w:r>
      <w:r>
        <w:t xml:space="preserve"> en</w:t>
      </w:r>
      <w:r w:rsidRPr="007A5B54">
        <w:t xml:space="preserve"> worden door </w:t>
      </w:r>
      <w:r>
        <w:t xml:space="preserve">de </w:t>
      </w:r>
      <w:r w:rsidR="4B11DD06" w:rsidRPr="71102876">
        <w:rPr>
          <w:rFonts w:cs="Arial"/>
        </w:rPr>
        <w:t>Opdrachtgever</w:t>
      </w:r>
      <w:r>
        <w:t xml:space="preserve"> </w:t>
      </w:r>
      <w:r w:rsidRPr="007A5B54">
        <w:t>niet in aanmerking genomen.</w:t>
      </w:r>
    </w:p>
    <w:p w14:paraId="00B3EBE0" w14:textId="5BD80E57" w:rsidR="004C2700" w:rsidRPr="00F24D40" w:rsidRDefault="004C2700" w:rsidP="0025684E">
      <w:pPr>
        <w:pStyle w:val="Kop2"/>
      </w:pPr>
      <w:bookmarkStart w:id="129" w:name="_Toc316462456"/>
      <w:bookmarkStart w:id="130" w:name="_Toc340494870"/>
      <w:bookmarkStart w:id="131" w:name="_Toc340506481"/>
      <w:bookmarkStart w:id="132" w:name="_Toc419285383"/>
      <w:bookmarkStart w:id="133" w:name="_Toc421086879"/>
      <w:bookmarkStart w:id="134" w:name="_Toc421100610"/>
      <w:bookmarkStart w:id="135" w:name="_Toc168597090"/>
      <w:r w:rsidRPr="00F24D40">
        <w:t>Termijn van gestanddoening</w:t>
      </w:r>
      <w:bookmarkEnd w:id="129"/>
      <w:bookmarkEnd w:id="130"/>
      <w:bookmarkEnd w:id="131"/>
      <w:bookmarkEnd w:id="132"/>
      <w:bookmarkEnd w:id="133"/>
      <w:bookmarkEnd w:id="134"/>
      <w:bookmarkEnd w:id="135"/>
    </w:p>
    <w:p w14:paraId="116CA4D4" w14:textId="59234283" w:rsidR="004C2700" w:rsidRPr="007A5B54" w:rsidRDefault="004C2700" w:rsidP="004C2700">
      <w:pPr>
        <w:suppressAutoHyphens/>
      </w:pPr>
      <w:r w:rsidRPr="007A5B54">
        <w:t xml:space="preserve">De termijn van gestanddoening van de </w:t>
      </w:r>
      <w:r>
        <w:t>Inschrijving</w:t>
      </w:r>
      <w:r w:rsidRPr="007A5B54">
        <w:t xml:space="preserve"> is</w:t>
      </w:r>
      <w:r>
        <w:t xml:space="preserve"> </w:t>
      </w:r>
      <w:r w:rsidR="485E11CF">
        <w:t>9</w:t>
      </w:r>
      <w:r w:rsidR="00C257A7">
        <w:t xml:space="preserve">0 </w:t>
      </w:r>
      <w:r w:rsidRPr="007A5B54">
        <w:t xml:space="preserve">kalenderdagen na de dag waarop de </w:t>
      </w:r>
      <w:r>
        <w:t>Inschrijving</w:t>
      </w:r>
      <w:r w:rsidRPr="007A5B54">
        <w:t xml:space="preserve"> heeft plaatsgevonden</w:t>
      </w:r>
      <w:r>
        <w:t>.</w:t>
      </w:r>
    </w:p>
    <w:p w14:paraId="0FFC1231" w14:textId="77777777" w:rsidR="004C2700" w:rsidRPr="007A5B54" w:rsidRDefault="004C2700" w:rsidP="004C2700">
      <w:pPr>
        <w:tabs>
          <w:tab w:val="left" w:pos="426"/>
          <w:tab w:val="left" w:pos="1134"/>
          <w:tab w:val="left" w:pos="1276"/>
          <w:tab w:val="left" w:pos="1418"/>
          <w:tab w:val="left" w:pos="1560"/>
        </w:tabs>
        <w:suppressAutoHyphens/>
        <w:ind w:left="1418"/>
      </w:pPr>
    </w:p>
    <w:p w14:paraId="5452911E" w14:textId="77777777" w:rsidR="004C2700" w:rsidRDefault="004C2700" w:rsidP="004C2700">
      <w:pPr>
        <w:suppressAutoHyphens/>
      </w:pPr>
      <w:r w:rsidRPr="007A5B54">
        <w:t>In het geval een kort geding aanhangig is gemaakt,</w:t>
      </w:r>
      <w:r>
        <w:t xml:space="preserve"> wordt de gestanddoeningstermijn van rechtswege verlengd tot 30</w:t>
      </w:r>
      <w:r w:rsidRPr="007A5B54">
        <w:t xml:space="preserve"> kalenderdagen na de dag waarop</w:t>
      </w:r>
      <w:r>
        <w:t xml:space="preserve"> het vonnis</w:t>
      </w:r>
      <w:r w:rsidRPr="007A5B54">
        <w:t xml:space="preserve"> in eerste aanleg is </w:t>
      </w:r>
      <w:r>
        <w:t>gewezen</w:t>
      </w:r>
      <w:r w:rsidRPr="007A5B54">
        <w:t xml:space="preserve">. </w:t>
      </w:r>
    </w:p>
    <w:p w14:paraId="4C5D2ADF" w14:textId="77C9FED6" w:rsidR="38AA03BA" w:rsidRDefault="38AA03BA" w:rsidP="38AA03BA"/>
    <w:p w14:paraId="7E960DA4" w14:textId="3E17C32F" w:rsidR="004C2700" w:rsidRPr="00F24D40" w:rsidRDefault="004C2700" w:rsidP="0025684E">
      <w:pPr>
        <w:pStyle w:val="Kop2"/>
      </w:pPr>
      <w:bookmarkStart w:id="136" w:name="_Toc316462457"/>
      <w:bookmarkStart w:id="137" w:name="_Toc340494871"/>
      <w:bookmarkStart w:id="138" w:name="_Toc340506482"/>
      <w:bookmarkStart w:id="139" w:name="_Toc419285384"/>
      <w:bookmarkStart w:id="140" w:name="_Toc421086880"/>
      <w:bookmarkStart w:id="141" w:name="_Toc421100611"/>
      <w:bookmarkStart w:id="142" w:name="_Toc168597091"/>
      <w:r w:rsidRPr="00F24D40">
        <w:lastRenderedPageBreak/>
        <w:t>Valse verklaringen</w:t>
      </w:r>
      <w:bookmarkEnd w:id="136"/>
      <w:bookmarkEnd w:id="137"/>
      <w:bookmarkEnd w:id="138"/>
      <w:bookmarkEnd w:id="139"/>
      <w:bookmarkEnd w:id="140"/>
      <w:bookmarkEnd w:id="141"/>
      <w:bookmarkEnd w:id="142"/>
    </w:p>
    <w:p w14:paraId="5D9637B9" w14:textId="2266820E" w:rsidR="004C2700" w:rsidRDefault="004C2700" w:rsidP="004C2700">
      <w:pPr>
        <w:suppressAutoHyphens/>
      </w:pPr>
      <w:r>
        <w:t xml:space="preserve">De </w:t>
      </w:r>
      <w:r w:rsidR="1BF071ED" w:rsidRPr="71102876">
        <w:rPr>
          <w:rFonts w:cs="Arial"/>
        </w:rPr>
        <w:t>Opdrachtgever</w:t>
      </w:r>
      <w:r>
        <w:t xml:space="preserve"> behoudt zich het recht voor om alle verstrekte informatie op juistheid te controleren. De </w:t>
      </w:r>
      <w:r w:rsidR="3DBDD33C" w:rsidRPr="71102876">
        <w:rPr>
          <w:rFonts w:cs="Arial"/>
        </w:rPr>
        <w:t>Opdrachtgever</w:t>
      </w:r>
      <w:r w:rsidRPr="007A5B54">
        <w:t xml:space="preserve"> wijst er met klem op dat verklaringen die achteraf onjuistheden blijken te bevatten of toezeggingen bevatten die niet (kunnen) worden waargemaakt, door </w:t>
      </w:r>
      <w:r>
        <w:t xml:space="preserve">de </w:t>
      </w:r>
      <w:r w:rsidR="3E6FFCFC" w:rsidRPr="71102876">
        <w:rPr>
          <w:rFonts w:cs="Arial"/>
        </w:rPr>
        <w:t>Opdrachtgever</w:t>
      </w:r>
      <w:r>
        <w:t xml:space="preserve"> </w:t>
      </w:r>
      <w:r w:rsidRPr="007A5B54">
        <w:t xml:space="preserve">worden </w:t>
      </w:r>
      <w:r>
        <w:t>aangemerkt</w:t>
      </w:r>
      <w:r w:rsidRPr="007A5B54">
        <w:t xml:space="preserve"> als valse verklaringen in de zin van artikel </w:t>
      </w:r>
      <w:r>
        <w:t>2.87 lid 1 sub h Aanbestedingswet</w:t>
      </w:r>
      <w:r w:rsidR="00031066">
        <w:t>.</w:t>
      </w:r>
      <w:r>
        <w:t xml:space="preserve"> </w:t>
      </w:r>
      <w:r w:rsidRPr="007A5B54">
        <w:t>De gev</w:t>
      </w:r>
      <w:r>
        <w:t>raagde informatie dient om deze reden</w:t>
      </w:r>
      <w:r w:rsidRPr="007A5B54">
        <w:t xml:space="preserve"> zeer zorgvuldig te worden aangeleverd.</w:t>
      </w:r>
    </w:p>
    <w:p w14:paraId="1BCEAFE0" w14:textId="174FB562" w:rsidR="38AA03BA" w:rsidRDefault="004C2700" w:rsidP="00AE2719">
      <w:pPr>
        <w:spacing w:before="100" w:beforeAutospacing="1" w:after="100" w:afterAutospacing="1"/>
      </w:pPr>
      <w:r>
        <w:t xml:space="preserve">De </w:t>
      </w:r>
      <w:r w:rsidR="47682F51" w:rsidRPr="71102876">
        <w:rPr>
          <w:rFonts w:cs="Arial"/>
        </w:rPr>
        <w:t>Opdrachtgever</w:t>
      </w:r>
      <w:r w:rsidR="00031066">
        <w:t xml:space="preserve"> </w:t>
      </w:r>
      <w:r>
        <w:t>behoudt zich het recht voor om de deugdelijkheid van alle verstrekte informatie te (laten) verifiëren, door middel van bijvoorbeeld een gesprek, bedrijfsbezoeken, het inwinnen van nadere informatie en/of het verkrijgen van inzicht in de te leveren producten en/of diensten. De Inschrijver is verplicht hieraan medewerking te verlenen. Deze verificatie kan zich ook uitstrekken tot de in de voorgaande fasen aangeleverde informatie</w:t>
      </w:r>
      <w:r w:rsidR="00AE2719">
        <w:t>.</w:t>
      </w:r>
    </w:p>
    <w:p w14:paraId="7CB9C64F" w14:textId="233BF2E9" w:rsidR="004C2700" w:rsidRPr="00F24D40" w:rsidRDefault="004C2700" w:rsidP="0025684E">
      <w:pPr>
        <w:pStyle w:val="Kop2"/>
      </w:pPr>
      <w:bookmarkStart w:id="143" w:name="_Toc91857864"/>
      <w:bookmarkStart w:id="144" w:name="_Toc316462458"/>
      <w:bookmarkStart w:id="145" w:name="_Toc340494872"/>
      <w:bookmarkStart w:id="146" w:name="_Toc340506483"/>
      <w:bookmarkStart w:id="147" w:name="_Toc419285385"/>
      <w:bookmarkStart w:id="148" w:name="_Toc421086881"/>
      <w:bookmarkStart w:id="149" w:name="_Toc421100612"/>
      <w:bookmarkStart w:id="150" w:name="_Toc168597092"/>
      <w:bookmarkEnd w:id="143"/>
      <w:r w:rsidRPr="00F24D40">
        <w:t>Onduidelijkheden</w:t>
      </w:r>
      <w:r>
        <w:t xml:space="preserve"> en</w:t>
      </w:r>
      <w:r w:rsidRPr="00F24D40">
        <w:t xml:space="preserve"> onregelmatigheden</w:t>
      </w:r>
      <w:bookmarkEnd w:id="144"/>
      <w:bookmarkEnd w:id="145"/>
      <w:bookmarkEnd w:id="146"/>
      <w:bookmarkEnd w:id="147"/>
      <w:bookmarkEnd w:id="148"/>
      <w:bookmarkEnd w:id="149"/>
      <w:bookmarkEnd w:id="150"/>
    </w:p>
    <w:p w14:paraId="3BC69CCE" w14:textId="26EB03FD" w:rsidR="38AA03BA" w:rsidRDefault="004C2700" w:rsidP="00AE2719">
      <w:pPr>
        <w:suppressAutoHyphens/>
      </w:pPr>
      <w:r>
        <w:t xml:space="preserve">Het Beschrijvend Document en de andere Aanbestedingsstukken zijn met zorg samengesteld. Van Inschrijvers wordt dan ook een proactieve houding verwacht. Indien de Inschrijver desondanks onduidelijkheden, onvolkomenheden, fouten en/of tegenstrijdigheden in een van de Aanbestedingsstukken opmerkt, dan dient </w:t>
      </w:r>
      <w:r w:rsidR="0050258D">
        <w:t>Gegadigde</w:t>
      </w:r>
      <w:r>
        <w:t xml:space="preserve"> de </w:t>
      </w:r>
      <w:r w:rsidR="107D9255" w:rsidRPr="71102876">
        <w:rPr>
          <w:rFonts w:cs="Arial"/>
        </w:rPr>
        <w:t>Opdrachtgever</w:t>
      </w:r>
      <w:r>
        <w:t xml:space="preserve"> hiervan vóór de uiterlijke datum waarop vragen kunnen worden gesteld (zie paragraaf </w:t>
      </w:r>
      <w:r w:rsidR="0FEE8AA1">
        <w:t>3</w:t>
      </w:r>
      <w:r>
        <w:t xml:space="preserve">.3), via TenderNed op de hoogte te stellen. Doet </w:t>
      </w:r>
      <w:r w:rsidR="0050258D">
        <w:t>de Gegadigde</w:t>
      </w:r>
      <w:r>
        <w:t xml:space="preserve"> dat niet, dan heeft </w:t>
      </w:r>
      <w:r w:rsidR="0050258D">
        <w:t>Gegadigde</w:t>
      </w:r>
      <w:r>
        <w:t xml:space="preserve"> zijn recht verwerkt om hier in rechte tegen op te komen.</w:t>
      </w:r>
    </w:p>
    <w:p w14:paraId="6ED90822" w14:textId="1DA3C32B" w:rsidR="004C2700" w:rsidRPr="00F24D40" w:rsidRDefault="004C2700" w:rsidP="0025684E">
      <w:pPr>
        <w:pStyle w:val="Kop2"/>
      </w:pPr>
      <w:bookmarkStart w:id="151" w:name="_Toc316462459"/>
      <w:bookmarkStart w:id="152" w:name="_Toc340494873"/>
      <w:bookmarkStart w:id="153" w:name="_Toc340506484"/>
      <w:bookmarkStart w:id="154" w:name="_Toc419285386"/>
      <w:bookmarkStart w:id="155" w:name="_Toc421086882"/>
      <w:bookmarkStart w:id="156" w:name="_Toc421100613"/>
      <w:bookmarkStart w:id="157" w:name="_Toc168597093"/>
      <w:r w:rsidRPr="00F24D40">
        <w:t>Vertrouwelijkheid</w:t>
      </w:r>
      <w:bookmarkEnd w:id="151"/>
      <w:bookmarkEnd w:id="152"/>
      <w:bookmarkEnd w:id="153"/>
      <w:bookmarkEnd w:id="154"/>
      <w:bookmarkEnd w:id="155"/>
      <w:bookmarkEnd w:id="156"/>
      <w:bookmarkEnd w:id="157"/>
    </w:p>
    <w:p w14:paraId="3656B585" w14:textId="77777777" w:rsidR="00B17B9F" w:rsidRPr="007A5B54" w:rsidRDefault="00B17B9F" w:rsidP="00B17B9F">
      <w:pPr>
        <w:ind w:right="-284"/>
      </w:pPr>
      <w:bookmarkStart w:id="158" w:name="_Toc419285387"/>
      <w:bookmarkStart w:id="159" w:name="_Toc421086883"/>
      <w:bookmarkStart w:id="160" w:name="_Toc421100614"/>
      <w:r w:rsidRPr="007A5B54">
        <w:t xml:space="preserve">De </w:t>
      </w:r>
      <w:r>
        <w:t>Gegadigde en/of Inschrijver</w:t>
      </w:r>
      <w:r w:rsidRPr="007A5B54">
        <w:t xml:space="preserve"> dient </w:t>
      </w:r>
      <w:r>
        <w:t>deze Offerteaanvraag</w:t>
      </w:r>
      <w:r w:rsidRPr="007A5B54">
        <w:t xml:space="preserve"> vertrouwelijk te behandelen en slechts aan personen te verstrekken die voor het indienen van de </w:t>
      </w:r>
      <w:r>
        <w:t xml:space="preserve">offerte </w:t>
      </w:r>
      <w:r w:rsidRPr="007A5B54">
        <w:t xml:space="preserve">daarvan kennis moeten nemen. </w:t>
      </w:r>
    </w:p>
    <w:p w14:paraId="7C6D6858" w14:textId="77777777" w:rsidR="00B17B9F" w:rsidRDefault="00B17B9F" w:rsidP="00B17B9F">
      <w:pPr>
        <w:suppressAutoHyphens/>
        <w:spacing w:line="284" w:lineRule="atLeast"/>
      </w:pPr>
    </w:p>
    <w:p w14:paraId="07FF7025" w14:textId="71B10597" w:rsidR="38AA03BA" w:rsidRPr="00AE2719" w:rsidRDefault="00B17B9F" w:rsidP="00AE2719">
      <w:pPr>
        <w:suppressAutoHyphens/>
        <w:spacing w:line="284" w:lineRule="atLeast"/>
        <w:rPr>
          <w:rFonts w:ascii="Verdana" w:hAnsi="Verdana" w:cs="Arial"/>
        </w:rPr>
      </w:pPr>
      <w:r w:rsidRPr="007A5B54">
        <w:t xml:space="preserve">De door de </w:t>
      </w:r>
      <w:r>
        <w:t>Inschrijver</w:t>
      </w:r>
      <w:r w:rsidRPr="007A5B54">
        <w:t xml:space="preserve"> verstrekte informatie zal door </w:t>
      </w:r>
      <w:r w:rsidR="6DCD0DE8" w:rsidRPr="71102876">
        <w:rPr>
          <w:rFonts w:cs="Arial"/>
        </w:rPr>
        <w:t>Opdrachtgever</w:t>
      </w:r>
      <w:r w:rsidRPr="007A5B54">
        <w:t xml:space="preserve"> vertrouwelijk worden behandeld</w:t>
      </w:r>
      <w:r>
        <w:t xml:space="preserve"> en niet openbaar worden gemaakt aan derden, tenzij </w:t>
      </w:r>
      <w:r w:rsidR="1CC7D7C6" w:rsidRPr="71102876">
        <w:rPr>
          <w:rFonts w:cs="Arial"/>
        </w:rPr>
        <w:t>Opdrachtgever</w:t>
      </w:r>
      <w:r>
        <w:t xml:space="preserve"> daartoe op grond van de wet is gehouden, daartoe in rechte wordt gedwongen e</w:t>
      </w:r>
      <w:r w:rsidRPr="00720FDD">
        <w:t xml:space="preserve">n/of  de gegevens in het kader van de motivering van de </w:t>
      </w:r>
      <w:r>
        <w:t>g</w:t>
      </w:r>
      <w:r w:rsidRPr="00720FDD">
        <w:t>unningsbeslissing dan wel voor een in rechte in te nemen standpunt nodig heeft.</w:t>
      </w:r>
    </w:p>
    <w:p w14:paraId="5087FB78" w14:textId="258A3FB8" w:rsidR="004C2700" w:rsidRPr="00F24D40" w:rsidRDefault="004C2700" w:rsidP="0025684E">
      <w:pPr>
        <w:pStyle w:val="Kop2"/>
      </w:pPr>
      <w:bookmarkStart w:id="161" w:name="_Toc168597094"/>
      <w:r w:rsidRPr="00F24D40">
        <w:t>Algemene voorwaarden</w:t>
      </w:r>
      <w:bookmarkEnd w:id="158"/>
      <w:bookmarkEnd w:id="159"/>
      <w:bookmarkEnd w:id="160"/>
      <w:bookmarkEnd w:id="161"/>
    </w:p>
    <w:p w14:paraId="1909431A" w14:textId="1459BDA2" w:rsidR="00D41254" w:rsidRPr="005D6B5C" w:rsidRDefault="00D41254" w:rsidP="00D41254">
      <w:bookmarkStart w:id="162" w:name="_Toc419285388"/>
      <w:bookmarkStart w:id="163" w:name="_Toc421086884"/>
      <w:bookmarkStart w:id="164" w:name="_Toc421100615"/>
      <w:r w:rsidRPr="005D6B5C">
        <w:t xml:space="preserve">Op de </w:t>
      </w:r>
      <w:r w:rsidR="008609B9">
        <w:t>O</w:t>
      </w:r>
      <w:r w:rsidRPr="005D6B5C">
        <w:t xml:space="preserve">vereenkomst </w:t>
      </w:r>
      <w:r w:rsidR="71E36169">
        <w:t xml:space="preserve">met de VRK </w:t>
      </w:r>
      <w:r>
        <w:t xml:space="preserve"> </w:t>
      </w:r>
      <w:r w:rsidRPr="005D6B5C">
        <w:t>zijn de Algemene Inkoopvoorwaarden</w:t>
      </w:r>
      <w:r w:rsidR="00CB0688">
        <w:t xml:space="preserve"> </w:t>
      </w:r>
      <w:r w:rsidR="0050258D">
        <w:t>2018 VRK</w:t>
      </w:r>
      <w:r>
        <w:t xml:space="preserve"> </w:t>
      </w:r>
      <w:r w:rsidRPr="005D6B5C">
        <w:t xml:space="preserve"> van toepassing</w:t>
      </w:r>
      <w:r>
        <w:t xml:space="preserve"> (bijlage 4)</w:t>
      </w:r>
      <w:r w:rsidRPr="005D6B5C">
        <w:t xml:space="preserve">. </w:t>
      </w:r>
      <w:r w:rsidR="18D7F06E">
        <w:t xml:space="preserve">Op de </w:t>
      </w:r>
      <w:r w:rsidR="008609B9">
        <w:t>O</w:t>
      </w:r>
      <w:r w:rsidR="18D7F06E">
        <w:t xml:space="preserve">vereenkomst met de VrZW  zijn de </w:t>
      </w:r>
      <w:r w:rsidR="18D7F06E" w:rsidRPr="38AA03BA">
        <w:rPr>
          <w:rFonts w:ascii="Arial" w:eastAsia="Arial" w:hAnsi="Arial" w:cs="Arial"/>
        </w:rPr>
        <w:t>Algemene Inkoop voorwaarden voor leveringen en diensten Veiligheidsregio Zaanstreek-Waterland 2014</w:t>
      </w:r>
      <w:r w:rsidR="18D7F06E">
        <w:t xml:space="preserve"> van toepassing (bijlage 4). </w:t>
      </w:r>
      <w:r w:rsidRPr="005D6B5C">
        <w:t>Algemene</w:t>
      </w:r>
      <w:r>
        <w:t>- en/of verkoop</w:t>
      </w:r>
      <w:r w:rsidRPr="005D6B5C">
        <w:t xml:space="preserve">voorwaarden van de Inschrijver zijn uitdrukkelijk niet van toepassing en accepteert </w:t>
      </w:r>
      <w:r w:rsidR="1A78333E">
        <w:t>Opdrachtgever</w:t>
      </w:r>
      <w:r>
        <w:t xml:space="preserve"> niet.</w:t>
      </w:r>
      <w:r w:rsidRPr="005D6B5C">
        <w:t xml:space="preserve"> Indien u op de Inschrijving </w:t>
      </w:r>
      <w:r>
        <w:t>eigen</w:t>
      </w:r>
      <w:r w:rsidRPr="005D6B5C">
        <w:t xml:space="preserve"> voorwaarden van toepassing verklaart, </w:t>
      </w:r>
      <w:r>
        <w:t xml:space="preserve">worden deze vervangen door de </w:t>
      </w:r>
      <w:r w:rsidR="00CB0688" w:rsidRPr="005D6B5C">
        <w:t>Inkoopvoorwaarden</w:t>
      </w:r>
      <w:r w:rsidR="00CB0688">
        <w:t xml:space="preserve"> </w:t>
      </w:r>
      <w:r w:rsidR="6D9F1AD0">
        <w:t>van Opdrachtgever.</w:t>
      </w:r>
      <w:r w:rsidR="00CB0688">
        <w:t xml:space="preserve"> </w:t>
      </w:r>
    </w:p>
    <w:p w14:paraId="2DAC99F7" w14:textId="49AED63B" w:rsidR="38AA03BA" w:rsidRDefault="38AA03BA" w:rsidP="38AA03BA"/>
    <w:p w14:paraId="6E8BB647" w14:textId="3E775FDE" w:rsidR="004C2700" w:rsidRPr="00F24D40" w:rsidRDefault="004C2700" w:rsidP="0025684E">
      <w:pPr>
        <w:pStyle w:val="Kop2"/>
      </w:pPr>
      <w:bookmarkStart w:id="165" w:name="_Toc168597095"/>
      <w:r>
        <w:lastRenderedPageBreak/>
        <w:t>Intrekken aanbestedingsprocedure</w:t>
      </w:r>
      <w:bookmarkEnd w:id="162"/>
      <w:bookmarkEnd w:id="163"/>
      <w:bookmarkEnd w:id="164"/>
      <w:bookmarkEnd w:id="165"/>
    </w:p>
    <w:p w14:paraId="00DCA60D" w14:textId="45AC3EFB" w:rsidR="004C2700" w:rsidRDefault="004C2700" w:rsidP="00453D47">
      <w:pPr>
        <w:suppressAutoHyphens/>
        <w:ind w:left="-113"/>
      </w:pPr>
      <w:bookmarkStart w:id="166" w:name="_Toc419285389"/>
      <w:bookmarkStart w:id="167" w:name="_Toc421086885"/>
      <w:bookmarkStart w:id="168" w:name="_Toc421100616"/>
      <w:r>
        <w:t xml:space="preserve">De </w:t>
      </w:r>
      <w:r w:rsidR="54A36588">
        <w:t>Opdrachtgever</w:t>
      </w:r>
      <w:r>
        <w:t xml:space="preserve"> behoudt zich het recht voor om tot het moment van definitieve gunning de aanbestedingsprocedure tijdelijk op te schorten en in te trekken. Het intrekken van de aanbestedingsprocedure leidt niet tot enige aansprakelijkheid van de </w:t>
      </w:r>
      <w:r w:rsidR="002A0738">
        <w:t>Opdrachtgever</w:t>
      </w:r>
      <w:r w:rsidR="00CE545C">
        <w:t xml:space="preserve"> tegen </w:t>
      </w:r>
      <w:r>
        <w:t xml:space="preserve">de Inschrijvers. De </w:t>
      </w:r>
      <w:r w:rsidR="427DA7B6">
        <w:t>Opdrachtgever</w:t>
      </w:r>
      <w:r>
        <w:t xml:space="preserve"> gaat dan ook niet over tot het vergoeden van eventueel door Inschrijvers geleden schade. </w:t>
      </w:r>
    </w:p>
    <w:p w14:paraId="2BDAF5B3" w14:textId="77777777" w:rsidR="004C2700" w:rsidRDefault="004C2700" w:rsidP="00453D47">
      <w:pPr>
        <w:suppressAutoHyphens/>
        <w:ind w:left="-113"/>
      </w:pPr>
    </w:p>
    <w:p w14:paraId="41E4C030" w14:textId="7CC1C8B7" w:rsidR="38AA03BA" w:rsidRDefault="004C2700" w:rsidP="00AE2719">
      <w:pPr>
        <w:suppressAutoHyphens/>
        <w:ind w:left="-113"/>
      </w:pPr>
      <w:r>
        <w:t>Indien intrekking van de aanbestedingsprocedure aan de orde is,</w:t>
      </w:r>
      <w:r w:rsidDel="006A0CBB">
        <w:t xml:space="preserve"> </w:t>
      </w:r>
      <w:r>
        <w:t xml:space="preserve">bepaalt de </w:t>
      </w:r>
      <w:r w:rsidR="43D3C2F7">
        <w:t>Opdrachtgever</w:t>
      </w:r>
      <w:r>
        <w:t xml:space="preserve"> of Inschrijvers al dan niet een tenderkostenvergoeding ontvangen en indien dat het geval is, de hoogte daarvan.</w:t>
      </w:r>
    </w:p>
    <w:p w14:paraId="3995413B" w14:textId="075EEA5D" w:rsidR="004C2700" w:rsidRDefault="004C2700" w:rsidP="0025684E">
      <w:pPr>
        <w:pStyle w:val="Kop2"/>
      </w:pPr>
      <w:bookmarkStart w:id="169" w:name="_Toc168597096"/>
      <w:r>
        <w:t>Klachten</w:t>
      </w:r>
      <w:bookmarkEnd w:id="166"/>
      <w:bookmarkEnd w:id="167"/>
      <w:bookmarkEnd w:id="168"/>
      <w:bookmarkEnd w:id="169"/>
    </w:p>
    <w:p w14:paraId="00251E70" w14:textId="520ACA19" w:rsidR="0050258D" w:rsidRPr="0050258D" w:rsidRDefault="0050258D" w:rsidP="00B5509B">
      <w:pPr>
        <w:suppressAutoHyphens/>
        <w:ind w:left="-113"/>
      </w:pPr>
      <w:r>
        <w:t>Een</w:t>
      </w:r>
      <w:r w:rsidR="7E323249">
        <w:t xml:space="preserve"> Inschrijver </w:t>
      </w:r>
      <w:r>
        <w:t xml:space="preserve"> </w:t>
      </w:r>
      <w:r w:rsidRPr="0050258D">
        <w:t xml:space="preserve">die klachten heeft over </w:t>
      </w:r>
      <w:r w:rsidR="00AC48C7">
        <w:t>de Opdrachtgever</w:t>
      </w:r>
      <w:r w:rsidRPr="0050258D">
        <w:t xml:space="preserve"> of de handelswijze (een handelen of nalaten) van </w:t>
      </w:r>
      <w:r w:rsidR="00AC48C7">
        <w:t>Opdrachtgever</w:t>
      </w:r>
      <w:r w:rsidRPr="0050258D">
        <w:t xml:space="preserve"> in het kader van deze aanbestedingsprocedure, kan zijn klachten voorleggen aan het Klachtenmeldpun</w:t>
      </w:r>
      <w:r w:rsidR="00B5509B">
        <w:t xml:space="preserve">t van NIPV: </w:t>
      </w:r>
      <w:hyperlink r:id="rId14">
        <w:r>
          <w:t>klachtenmeldpunt.aanbestedingen@nipv.nl</w:t>
        </w:r>
      </w:hyperlink>
      <w:r w:rsidR="00B5509B">
        <w:t xml:space="preserve">. </w:t>
      </w:r>
    </w:p>
    <w:p w14:paraId="2B0D6B75" w14:textId="188E2205" w:rsidR="0050258D" w:rsidRPr="0050258D" w:rsidRDefault="0050258D" w:rsidP="0050258D">
      <w:pPr>
        <w:suppressAutoHyphens/>
        <w:ind w:left="-113"/>
      </w:pPr>
    </w:p>
    <w:p w14:paraId="7ECC3DCF" w14:textId="1733F01A" w:rsidR="00B5509B" w:rsidRDefault="14AA42B6" w:rsidP="0050258D">
      <w:pPr>
        <w:suppressAutoHyphens/>
        <w:ind w:left="-113"/>
      </w:pPr>
      <w:r>
        <w:t>Inschrijver</w:t>
      </w:r>
      <w:r w:rsidR="0050258D" w:rsidRPr="0050258D">
        <w:t xml:space="preserve"> dient zijn klacht in een zo vroeg mogelijk stadium digitaal in door gebruik te maken van het Klachtenformulie</w:t>
      </w:r>
      <w:r w:rsidR="00B5509B">
        <w:t xml:space="preserve">r (bijlage </w:t>
      </w:r>
      <w:r w:rsidR="00B46C0F">
        <w:t>11</w:t>
      </w:r>
      <w:r w:rsidR="0050258D" w:rsidRPr="0050258D">
        <w:t xml:space="preserve">) en deze per e-mail te richten aan het Klachtenmeldpunt via het e-mailadres. Alvorens </w:t>
      </w:r>
      <w:r w:rsidR="06599308">
        <w:t>Inschrijver</w:t>
      </w:r>
      <w:r w:rsidR="0050258D" w:rsidRPr="0050258D">
        <w:t xml:space="preserve"> zijn klacht indient bij het Klachtenmeldpunt dient hij de klacht allereerst kenbaar te maken aan de contactpersoon van deze aanbesteding (zie paragraaf </w:t>
      </w:r>
      <w:r w:rsidR="00C257A7">
        <w:t>3.3</w:t>
      </w:r>
      <w:r w:rsidR="0050258D" w:rsidRPr="0050258D">
        <w:t>) bijvoorbeeld door het opmerken van de klacht in de nota van inlichti</w:t>
      </w:r>
      <w:r w:rsidR="00B5509B">
        <w:t xml:space="preserve">ngenfase (zie paragraaf </w:t>
      </w:r>
      <w:r w:rsidR="00C257A7">
        <w:t>3.5</w:t>
      </w:r>
      <w:r w:rsidR="00B5509B">
        <w:t>).</w:t>
      </w:r>
    </w:p>
    <w:p w14:paraId="3CE026E5" w14:textId="25B79AEC" w:rsidR="0050258D" w:rsidRPr="0050258D" w:rsidRDefault="0050258D" w:rsidP="0050258D">
      <w:pPr>
        <w:suppressAutoHyphens/>
        <w:ind w:left="-113"/>
      </w:pPr>
    </w:p>
    <w:p w14:paraId="7E40FAAD" w14:textId="5E623CC3" w:rsidR="0050258D" w:rsidRPr="0050258D" w:rsidRDefault="0050258D" w:rsidP="0050258D">
      <w:pPr>
        <w:suppressAutoHyphens/>
        <w:ind w:left="-113"/>
      </w:pPr>
      <w:r w:rsidRPr="0050258D">
        <w:t xml:space="preserve">De klacht van </w:t>
      </w:r>
      <w:r w:rsidR="450557C0">
        <w:t>Inschrijver</w:t>
      </w:r>
      <w:r w:rsidRPr="0050258D">
        <w:t xml:space="preserve"> wordt onderzocht door de Klachtencommissie die bestaat uit (minstens) twee functionarissen van inkoopafdelingen uit Veiligheidsregio’s die deelnemen aan dit Klachtenreglement, maar die niet betrokken zijn (geweest) bij de Aanbesteding en/of het opstellen van het Beschrijvend Document waarover de Klacht is ingediend. Naar aanleiding van haar onderzoek brengt de Klachtencommissie schriftelijk advies uit aan </w:t>
      </w:r>
      <w:r w:rsidR="0040649E">
        <w:t>Opdrachtgever</w:t>
      </w:r>
      <w:r w:rsidRPr="0050258D">
        <w:t xml:space="preserve"> of zij de klacht al dan niet gegrond acht en informeert </w:t>
      </w:r>
      <w:r w:rsidR="003002B4">
        <w:t>Opdrachtgever</w:t>
      </w:r>
      <w:r w:rsidRPr="0050258D">
        <w:t xml:space="preserve"> welke maatreg</w:t>
      </w:r>
      <w:r w:rsidR="00B5509B">
        <w:t>elen zij adviseert te treffen.</w:t>
      </w:r>
    </w:p>
    <w:p w14:paraId="1DDDB6BC" w14:textId="17016B00" w:rsidR="0050258D" w:rsidRPr="0050258D" w:rsidRDefault="0050258D" w:rsidP="0050258D">
      <w:pPr>
        <w:suppressAutoHyphens/>
        <w:ind w:left="-113"/>
      </w:pPr>
    </w:p>
    <w:p w14:paraId="5DB815C0" w14:textId="56ED23D0" w:rsidR="0050258D" w:rsidRPr="0050258D" w:rsidRDefault="0050258D" w:rsidP="0050258D">
      <w:pPr>
        <w:suppressAutoHyphens/>
        <w:ind w:left="-113"/>
      </w:pPr>
      <w:r w:rsidRPr="0050258D">
        <w:t xml:space="preserve">Naar aanleiding van het advies van de Klachtencommissie beslist </w:t>
      </w:r>
      <w:r w:rsidR="00470765">
        <w:t xml:space="preserve">Opdrachtgever </w:t>
      </w:r>
      <w:r w:rsidRPr="0050258D">
        <w:t>of zij het advies van de Klachtencommissie al dan niet opvolgt e</w:t>
      </w:r>
      <w:r w:rsidR="00B5509B">
        <w:t>n welke maatregelen zij treft.</w:t>
      </w:r>
    </w:p>
    <w:p w14:paraId="7A273D37" w14:textId="22897B5F" w:rsidR="0050258D" w:rsidRPr="0050258D" w:rsidRDefault="0050258D" w:rsidP="0050258D">
      <w:pPr>
        <w:suppressAutoHyphens/>
        <w:ind w:left="-113"/>
      </w:pPr>
    </w:p>
    <w:p w14:paraId="7A9E216D" w14:textId="62F5CEFC" w:rsidR="0050258D" w:rsidRPr="0050258D" w:rsidRDefault="0050258D" w:rsidP="00B46C0F">
      <w:pPr>
        <w:suppressAutoHyphens/>
        <w:ind w:left="-113"/>
      </w:pPr>
      <w:r w:rsidRPr="0050258D">
        <w:t xml:space="preserve">Indien de inschrijver het niet eens is met de afwikkeling van de klacht door de </w:t>
      </w:r>
      <w:r w:rsidR="00470765">
        <w:t>Opdrachtgever</w:t>
      </w:r>
      <w:r w:rsidRPr="0050258D">
        <w:t>, dan kan de inschrijver zijn klacht voorleggen aan de Commis</w:t>
      </w:r>
      <w:r w:rsidR="00B46C0F">
        <w:t xml:space="preserve">sie van Aanbestedingsexperts. </w:t>
      </w:r>
      <w:r w:rsidRPr="0050258D">
        <w:t xml:space="preserve">Voor meer informatie over de Commissie van Aanbestedingsexperts en de wijze waarop een inschrijver zijn klacht kan indienen, zie </w:t>
      </w:r>
      <w:hyperlink r:id="rId15">
        <w:r>
          <w:t>http://www.commissievanaanbestedingsexperts.nl</w:t>
        </w:r>
      </w:hyperlink>
      <w:r w:rsidR="00B46C0F">
        <w:t>. </w:t>
      </w:r>
      <w:r w:rsidR="00B46C0F">
        <w:br/>
      </w:r>
    </w:p>
    <w:p w14:paraId="54108F28" w14:textId="234BEEE5" w:rsidR="00511F3E" w:rsidRPr="0050258D" w:rsidRDefault="0050258D" w:rsidP="00B46C0F">
      <w:pPr>
        <w:suppressAutoHyphens/>
        <w:ind w:left="-113"/>
      </w:pPr>
      <w:r w:rsidRPr="0050258D">
        <w:t xml:space="preserve">Het indienen van een klacht schort de aanbestedingsprocedure niet automatisch op. De </w:t>
      </w:r>
      <w:r w:rsidR="00DC0340">
        <w:t>O</w:t>
      </w:r>
      <w:r w:rsidR="0040649E">
        <w:t>pdrachtgever</w:t>
      </w:r>
      <w:r w:rsidRPr="0050258D">
        <w:t xml:space="preserve"> is vrij om te besluiten of zij naar aanleiding van de klacht de aanbestedingsprocedu</w:t>
      </w:r>
      <w:r w:rsidR="00B46C0F">
        <w:t xml:space="preserve">re al dan niet opschort. </w:t>
      </w:r>
      <w:r w:rsidR="00511F3E" w:rsidRPr="0050258D">
        <w:t xml:space="preserve">Na het indienen van de klacht wordt bepaald hoe deze behandeld en opgelost gaat worden. Voor vragen kunnen </w:t>
      </w:r>
      <w:r w:rsidR="453DC1B2">
        <w:t xml:space="preserve">Inschrijvers </w:t>
      </w:r>
      <w:r w:rsidR="00511F3E" w:rsidRPr="0050258D">
        <w:t xml:space="preserve"> gebruik maken van de Nota van Inlichtingen.</w:t>
      </w:r>
    </w:p>
    <w:p w14:paraId="23FA5331" w14:textId="5403F063" w:rsidR="004C2700" w:rsidRDefault="004C2700" w:rsidP="00B07C96">
      <w:pPr>
        <w:pStyle w:val="Stijl5"/>
      </w:pPr>
      <w:bookmarkStart w:id="170" w:name="_Toc91857870"/>
      <w:bookmarkStart w:id="171" w:name="_Toc91857871"/>
      <w:bookmarkStart w:id="172" w:name="_Toc91857872"/>
      <w:bookmarkStart w:id="173" w:name="_Toc91857873"/>
      <w:bookmarkStart w:id="174" w:name="_Toc91857874"/>
      <w:bookmarkStart w:id="175" w:name="_Toc91857875"/>
      <w:bookmarkStart w:id="176" w:name="_Toc91857876"/>
      <w:bookmarkStart w:id="177" w:name="_Toc91857877"/>
      <w:bookmarkStart w:id="178" w:name="_Toc91857878"/>
      <w:bookmarkStart w:id="179" w:name="_Toc91857879"/>
      <w:bookmarkStart w:id="180" w:name="_Toc91857880"/>
      <w:bookmarkStart w:id="181" w:name="_Toc419285391"/>
      <w:bookmarkStart w:id="182" w:name="_Toc421086887"/>
      <w:bookmarkStart w:id="183" w:name="_Toc421100618"/>
      <w:bookmarkStart w:id="184" w:name="_Toc168597097"/>
      <w:bookmarkEnd w:id="170"/>
      <w:bookmarkEnd w:id="171"/>
      <w:bookmarkEnd w:id="172"/>
      <w:bookmarkEnd w:id="173"/>
      <w:bookmarkEnd w:id="174"/>
      <w:bookmarkEnd w:id="175"/>
      <w:bookmarkEnd w:id="176"/>
      <w:bookmarkEnd w:id="177"/>
      <w:bookmarkEnd w:id="178"/>
      <w:bookmarkEnd w:id="179"/>
      <w:bookmarkEnd w:id="180"/>
      <w:r>
        <w:lastRenderedPageBreak/>
        <w:t>Mogelijkheden om in te schrijven</w:t>
      </w:r>
      <w:bookmarkEnd w:id="181"/>
      <w:bookmarkEnd w:id="182"/>
      <w:bookmarkEnd w:id="183"/>
      <w:bookmarkEnd w:id="184"/>
    </w:p>
    <w:p w14:paraId="55563B0B" w14:textId="77777777" w:rsidR="004C2700" w:rsidRDefault="004C2700" w:rsidP="0025684E">
      <w:pPr>
        <w:pStyle w:val="Kop2"/>
        <w:rPr>
          <w:u w:val="single"/>
        </w:rPr>
      </w:pPr>
      <w:bookmarkStart w:id="185" w:name="_Toc168597098"/>
      <w:bookmarkStart w:id="186" w:name="_Ref316033914"/>
      <w:bookmarkStart w:id="187" w:name="_Toc316462487"/>
      <w:bookmarkStart w:id="188" w:name="_Toc340494878"/>
      <w:bookmarkStart w:id="189" w:name="_Toc340506489"/>
      <w:bookmarkStart w:id="190" w:name="_Toc419285392"/>
      <w:bookmarkStart w:id="191" w:name="_Toc421086888"/>
      <w:bookmarkStart w:id="192" w:name="_Toc421100619"/>
      <w:bookmarkStart w:id="193" w:name="_Ref403370360"/>
      <w:r w:rsidRPr="006F2CF3">
        <w:t>Inleiding</w:t>
      </w:r>
      <w:bookmarkEnd w:id="185"/>
      <w:r>
        <w:rPr>
          <w:u w:val="single"/>
        </w:rPr>
        <w:t xml:space="preserve"> </w:t>
      </w:r>
    </w:p>
    <w:p w14:paraId="45C7D6D4" w14:textId="16C229D2" w:rsidR="004C2700" w:rsidRDefault="004C2700" w:rsidP="004C2700">
      <w:r>
        <w:t>In dit hoofdstuk zijn de verschillende mogelijkheden en voorwaarden opgenomen ten</w:t>
      </w:r>
      <w:r w:rsidR="00FB24DD">
        <w:t xml:space="preserve"> </w:t>
      </w:r>
      <w:r>
        <w:t>aanzien van de wijze waarop een Inschrijving kan worden ingediend.</w:t>
      </w:r>
    </w:p>
    <w:p w14:paraId="1E8956B7" w14:textId="77777777" w:rsidR="004C2700" w:rsidRDefault="004C2700" w:rsidP="004C2700"/>
    <w:p w14:paraId="15D059D7" w14:textId="77777777" w:rsidR="004C2700" w:rsidRDefault="004C2700" w:rsidP="004C2700">
      <w:r>
        <w:t>Op de volgende manieren kan worden deelgenomen aan de aanbesteding, namelijk als:</w:t>
      </w:r>
    </w:p>
    <w:p w14:paraId="57B00259" w14:textId="77777777" w:rsidR="00FB24DD" w:rsidRDefault="004C2700" w:rsidP="00DC698D">
      <w:pPr>
        <w:pStyle w:val="Lijstalinea"/>
        <w:numPr>
          <w:ilvl w:val="0"/>
          <w:numId w:val="25"/>
        </w:numPr>
        <w:suppressAutoHyphens/>
      </w:pPr>
      <w:r>
        <w:t>zelfstandige Inschrijver, zonder onderaannemer</w:t>
      </w:r>
      <w:r w:rsidR="00FB24DD">
        <w:t xml:space="preserve"> </w:t>
      </w:r>
    </w:p>
    <w:p w14:paraId="7D76733F" w14:textId="70BE82E2" w:rsidR="004C2700" w:rsidRDefault="004C2700" w:rsidP="00DC698D">
      <w:pPr>
        <w:pStyle w:val="Lijstalinea"/>
        <w:numPr>
          <w:ilvl w:val="0"/>
          <w:numId w:val="25"/>
        </w:numPr>
        <w:suppressAutoHyphens/>
      </w:pPr>
      <w:r>
        <w:t>zelfstandige Inschrijver, met onderaannemer</w:t>
      </w:r>
    </w:p>
    <w:p w14:paraId="61D44199" w14:textId="77777777" w:rsidR="00FB24DD" w:rsidRDefault="00FB24DD" w:rsidP="00DC698D">
      <w:pPr>
        <w:pStyle w:val="Lijstalinea"/>
        <w:numPr>
          <w:ilvl w:val="0"/>
          <w:numId w:val="25"/>
        </w:numPr>
        <w:suppressAutoHyphens/>
      </w:pPr>
      <w:r>
        <w:t>s</w:t>
      </w:r>
      <w:r w:rsidR="004C2700">
        <w:t>amenwerkingsverband, zonder onderaannemer</w:t>
      </w:r>
    </w:p>
    <w:p w14:paraId="09D6113E" w14:textId="661C2C16" w:rsidR="004C2700" w:rsidRDefault="00FB24DD" w:rsidP="00DC698D">
      <w:pPr>
        <w:pStyle w:val="Lijstalinea"/>
        <w:numPr>
          <w:ilvl w:val="0"/>
          <w:numId w:val="25"/>
        </w:numPr>
        <w:suppressAutoHyphens/>
      </w:pPr>
      <w:r>
        <w:t>s</w:t>
      </w:r>
      <w:r w:rsidR="004C2700">
        <w:t>amenwerkingsverband, met onderaannemer</w:t>
      </w:r>
    </w:p>
    <w:p w14:paraId="7460309E" w14:textId="3BAD04C8" w:rsidR="004C2700" w:rsidRDefault="004C2700" w:rsidP="004C2700">
      <w:pPr>
        <w:spacing w:line="0" w:lineRule="atLeast"/>
      </w:pPr>
    </w:p>
    <w:p w14:paraId="04F066B6" w14:textId="4FE6284A" w:rsidR="38AA03BA" w:rsidRDefault="004C2700" w:rsidP="38AA03BA">
      <w:r>
        <w:t xml:space="preserve">Een onderneming mag slechts </w:t>
      </w:r>
      <w:r w:rsidRPr="00C257A7">
        <w:t>eenmaal betrokken zijn bij een Inschrijving : óf als zelfstandige Inschrijver, óf als lid van een</w:t>
      </w:r>
      <w:r w:rsidR="002B3AFF" w:rsidRPr="00C257A7">
        <w:t xml:space="preserve"> samenwerkingsverband</w:t>
      </w:r>
      <w:r w:rsidRPr="00C257A7">
        <w:t xml:space="preserve"> </w:t>
      </w:r>
      <w:r w:rsidRPr="00C257A7">
        <w:rPr>
          <w:rFonts w:cs="Arial"/>
        </w:rPr>
        <w:t>ó</w:t>
      </w:r>
      <w:r w:rsidRPr="00C257A7">
        <w:t>f als onderaannemer.</w:t>
      </w:r>
      <w:r>
        <w:t xml:space="preserve"> </w:t>
      </w:r>
    </w:p>
    <w:p w14:paraId="18B655C0" w14:textId="77777777" w:rsidR="004C2700" w:rsidRPr="006F2CF3" w:rsidRDefault="004C2700" w:rsidP="0025684E">
      <w:pPr>
        <w:pStyle w:val="Kop2"/>
      </w:pPr>
      <w:bookmarkStart w:id="194" w:name="_Toc168597099"/>
      <w:r w:rsidRPr="006F2CF3">
        <w:t xml:space="preserve">Zelfstandige </w:t>
      </w:r>
      <w:r>
        <w:t>Inschrijver</w:t>
      </w:r>
      <w:bookmarkEnd w:id="194"/>
    </w:p>
    <w:p w14:paraId="260471AE" w14:textId="77777777" w:rsidR="004C2700" w:rsidRDefault="004C2700" w:rsidP="004C2700">
      <w:r>
        <w:t xml:space="preserve">Een onderneming kan als zelfstandig Inschrijver, al dan niet met gebruikmaking van een </w:t>
      </w:r>
    </w:p>
    <w:p w14:paraId="0EEC5570" w14:textId="051A8CD7" w:rsidR="38AA03BA" w:rsidRDefault="004C2700" w:rsidP="38AA03BA">
      <w:r>
        <w:t xml:space="preserve">onderaannemer, een Inschrijving indienen. De zelfstandig Inschrijver dient hiervoor bij zijn Inschrijving (onder meer) het UEA </w:t>
      </w:r>
      <w:bookmarkStart w:id="195" w:name="_Hlk528825688"/>
      <w:r>
        <w:t xml:space="preserve">volledig, juist, onvoorwaardelijk en zonder enig voorbehoud </w:t>
      </w:r>
      <w:bookmarkEnd w:id="195"/>
      <w:r>
        <w:t xml:space="preserve">in te vullen en rechtsgeldig te ondertekenen. </w:t>
      </w:r>
    </w:p>
    <w:p w14:paraId="2D39AE31" w14:textId="77777777" w:rsidR="004C2700" w:rsidRPr="00946CA6" w:rsidRDefault="004C2700" w:rsidP="0025684E">
      <w:pPr>
        <w:pStyle w:val="Kop2"/>
        <w:rPr>
          <w:u w:val="single"/>
        </w:rPr>
      </w:pPr>
      <w:bookmarkStart w:id="196" w:name="_Toc522265715"/>
      <w:bookmarkStart w:id="197" w:name="_Toc168597100"/>
      <w:bookmarkEnd w:id="196"/>
      <w:r>
        <w:t>Samenwerkingsverband</w:t>
      </w:r>
      <w:bookmarkEnd w:id="186"/>
      <w:bookmarkEnd w:id="187"/>
      <w:bookmarkEnd w:id="188"/>
      <w:bookmarkEnd w:id="189"/>
      <w:bookmarkEnd w:id="190"/>
      <w:bookmarkEnd w:id="191"/>
      <w:bookmarkEnd w:id="192"/>
      <w:bookmarkEnd w:id="197"/>
    </w:p>
    <w:p w14:paraId="5419E26A" w14:textId="34ABE607" w:rsidR="004C2700" w:rsidRPr="00946CA6" w:rsidRDefault="004C2700" w:rsidP="004C2700">
      <w:r>
        <w:t>Een</w:t>
      </w:r>
      <w:r w:rsidR="002B3AFF">
        <w:t xml:space="preserve"> samenwerkingsverband</w:t>
      </w:r>
      <w:r>
        <w:t xml:space="preserve"> kan, al dan niet met gebruikmaking van een onderaannemer,</w:t>
      </w:r>
      <w:r w:rsidR="00FB24DD">
        <w:t xml:space="preserve"> een Inschrijving indienen. </w:t>
      </w:r>
      <w:r>
        <w:t>Het</w:t>
      </w:r>
      <w:r w:rsidR="002B3AFF">
        <w:t xml:space="preserve"> samenwerkingsverband</w:t>
      </w:r>
      <w:r>
        <w:t xml:space="preserve"> dient </w:t>
      </w:r>
      <w:r w:rsidRPr="00B17C42">
        <w:t xml:space="preserve">bij </w:t>
      </w:r>
      <w:r>
        <w:t xml:space="preserve">zijn Inschrijving een door </w:t>
      </w:r>
      <w:r w:rsidRPr="00B17C42">
        <w:t xml:space="preserve">ieder </w:t>
      </w:r>
      <w:r>
        <w:t xml:space="preserve">lid volledig, juist, onvoorwaardelijk en zonder enig voorbehoud ingevuld UEA in te dienen. </w:t>
      </w:r>
    </w:p>
    <w:p w14:paraId="000FE842" w14:textId="77777777" w:rsidR="004C2700" w:rsidRPr="00A50252" w:rsidRDefault="004C2700" w:rsidP="004C2700">
      <w:pPr>
        <w:suppressAutoHyphens/>
        <w:spacing w:line="284" w:lineRule="atLeast"/>
        <w:rPr>
          <w:rFonts w:ascii="Verdana" w:hAnsi="Verdana" w:cs="Arial"/>
          <w:highlight w:val="yellow"/>
          <w:u w:val="single"/>
        </w:rPr>
      </w:pPr>
    </w:p>
    <w:p w14:paraId="7D4DE717" w14:textId="4EB5AFBA" w:rsidR="004C2700" w:rsidRPr="00EB33DE" w:rsidRDefault="004C2700" w:rsidP="004C2700">
      <w:pPr>
        <w:rPr>
          <w:rFonts w:eastAsia="Calibri" w:cs="Arial"/>
        </w:rPr>
      </w:pPr>
      <w:r>
        <w:t>Daarnaast dient het</w:t>
      </w:r>
      <w:r w:rsidR="002B3AFF">
        <w:t xml:space="preserve"> samenwerkingsverband</w:t>
      </w:r>
      <w:r w:rsidRPr="00B5504C">
        <w:t xml:space="preserve"> </w:t>
      </w:r>
      <w:r w:rsidRPr="00B17C42">
        <w:t xml:space="preserve">bij </w:t>
      </w:r>
      <w:r>
        <w:t>Inschrijving</w:t>
      </w:r>
      <w:r w:rsidRPr="00B5504C">
        <w:t xml:space="preserve"> een </w:t>
      </w:r>
      <w:r>
        <w:t xml:space="preserve">ingevuld en </w:t>
      </w:r>
      <w:r w:rsidRPr="00B5504C">
        <w:t>ondertekende ‘Verklaring</w:t>
      </w:r>
      <w:r w:rsidR="002B3AFF">
        <w:t xml:space="preserve"> samenwerkingsverband</w:t>
      </w:r>
      <w:r w:rsidRPr="00B5504C">
        <w:t xml:space="preserve">’ </w:t>
      </w:r>
      <w:r>
        <w:t xml:space="preserve">(bijlage </w:t>
      </w:r>
      <w:r w:rsidR="00B46C0F">
        <w:t>9</w:t>
      </w:r>
      <w:r>
        <w:t>) in te dienen</w:t>
      </w:r>
      <w:r w:rsidRPr="00B5504C">
        <w:t xml:space="preserve">. Uit deze verklaring dient te blijken dat de leden van </w:t>
      </w:r>
      <w:r>
        <w:t>het</w:t>
      </w:r>
      <w:r w:rsidR="002B3AFF">
        <w:t xml:space="preserve"> samenwerkingsverband</w:t>
      </w:r>
      <w:r w:rsidRPr="00B5504C">
        <w:t xml:space="preserve"> gezamenlijk en hoofdelijk aansprakelijk </w:t>
      </w:r>
      <w:r>
        <w:t xml:space="preserve">zijn </w:t>
      </w:r>
      <w:r w:rsidRPr="00B5504C">
        <w:t xml:space="preserve">voor de volledige en juiste uitvoering van de overeenkomst. Daarnaast dient in deze verklaring </w:t>
      </w:r>
      <w:r>
        <w:t>het lid van het</w:t>
      </w:r>
      <w:r w:rsidR="002B3AFF">
        <w:t xml:space="preserve"> samenwerkingsverband</w:t>
      </w:r>
      <w:r w:rsidRPr="00B5504C" w:rsidDel="007D76EF">
        <w:t xml:space="preserve"> </w:t>
      </w:r>
      <w:r w:rsidRPr="00B5504C">
        <w:t xml:space="preserve">te worden vermeld die als vertegenwoordiger namens </w:t>
      </w:r>
      <w:r>
        <w:t>het</w:t>
      </w:r>
      <w:r w:rsidR="002B3AFF">
        <w:t xml:space="preserve"> samenwerkingsverband</w:t>
      </w:r>
      <w:r w:rsidRPr="00B5504C">
        <w:t xml:space="preserve"> zal optreden en bevoegd is </w:t>
      </w:r>
      <w:r>
        <w:t>het</w:t>
      </w:r>
      <w:r w:rsidR="002B3AFF">
        <w:t xml:space="preserve"> samenwerkingsverband</w:t>
      </w:r>
      <w:r w:rsidRPr="00B5504C">
        <w:t xml:space="preserve"> te vertegenwoordigen en te binden.</w:t>
      </w:r>
      <w:r>
        <w:t xml:space="preserve"> Ook wenst de </w:t>
      </w:r>
      <w:r w:rsidR="001D3889">
        <w:t>Opdrachtgever</w:t>
      </w:r>
      <w:r>
        <w:t xml:space="preserve"> uit deze verklaring op te maken waarom in</w:t>
      </w:r>
      <w:r w:rsidR="002B3AFF">
        <w:t xml:space="preserve"> samenwerkingsverband</w:t>
      </w:r>
      <w:r>
        <w:t xml:space="preserve"> wordt ingeschreven en welk lid van het</w:t>
      </w:r>
      <w:r w:rsidR="002B3AFF">
        <w:t xml:space="preserve"> samenwerkingsverband</w:t>
      </w:r>
      <w:r>
        <w:t xml:space="preserve"> welk deel van de Opdracht uitvoert.</w:t>
      </w:r>
      <w:r w:rsidRPr="00EB33DE">
        <w:rPr>
          <w:rFonts w:eastAsia="Calibri" w:cs="Arial"/>
        </w:rPr>
        <w:t xml:space="preserve"> </w:t>
      </w:r>
    </w:p>
    <w:p w14:paraId="30A769A0" w14:textId="77777777" w:rsidR="004C2700" w:rsidRPr="00D40841" w:rsidRDefault="004C2700" w:rsidP="0025684E">
      <w:pPr>
        <w:pStyle w:val="Kop2"/>
      </w:pPr>
      <w:bookmarkStart w:id="198" w:name="_Ref173835872"/>
      <w:bookmarkStart w:id="199" w:name="_Toc316462488"/>
      <w:bookmarkStart w:id="200" w:name="_Toc340494879"/>
      <w:bookmarkStart w:id="201" w:name="_Toc340506490"/>
      <w:bookmarkStart w:id="202" w:name="_Ref416345480"/>
      <w:bookmarkStart w:id="203" w:name="_Toc419285393"/>
      <w:bookmarkStart w:id="204" w:name="_Toc421086889"/>
      <w:bookmarkStart w:id="205" w:name="_Toc421100620"/>
      <w:bookmarkStart w:id="206" w:name="_Toc168597101"/>
      <w:r w:rsidRPr="00F51F56">
        <w:t>Onderaanneming</w:t>
      </w:r>
      <w:bookmarkEnd w:id="198"/>
      <w:bookmarkEnd w:id="199"/>
      <w:bookmarkEnd w:id="200"/>
      <w:bookmarkEnd w:id="201"/>
      <w:bookmarkEnd w:id="202"/>
      <w:bookmarkEnd w:id="203"/>
      <w:bookmarkEnd w:id="204"/>
      <w:bookmarkEnd w:id="205"/>
      <w:bookmarkEnd w:id="206"/>
    </w:p>
    <w:p w14:paraId="218BE197" w14:textId="69B16684" w:rsidR="004C2700" w:rsidRPr="00274A62" w:rsidRDefault="004C2700" w:rsidP="004C2700">
      <w:pPr>
        <w:rPr>
          <w:rFonts w:eastAsia="Calibri" w:cs="Arial"/>
        </w:rPr>
      </w:pPr>
      <w:r w:rsidRPr="00B22251">
        <w:t xml:space="preserve">Het is de </w:t>
      </w:r>
      <w:r>
        <w:t>Inschrijver</w:t>
      </w:r>
      <w:r w:rsidRPr="00B22251">
        <w:t xml:space="preserve"> toegestaan om voor de uitvoering van de </w:t>
      </w:r>
      <w:r>
        <w:t>Opdracht</w:t>
      </w:r>
      <w:r w:rsidRPr="00B22251">
        <w:t xml:space="preserve"> </w:t>
      </w:r>
      <w:r w:rsidR="003B473C">
        <w:rPr>
          <w:rFonts w:cstheme="minorHAnsi"/>
        </w:rPr>
        <w:t>éé</w:t>
      </w:r>
      <w:r w:rsidRPr="00B22251">
        <w:t>n of meerdere onderaannemers in te schakelen.</w:t>
      </w:r>
      <w:r>
        <w:t xml:space="preserve"> De Inschrijver is de hoofd</w:t>
      </w:r>
      <w:r w:rsidRPr="00860F51">
        <w:rPr>
          <w:rFonts w:eastAsia="Calibri" w:cs="Arial"/>
        </w:rPr>
        <w:t xml:space="preserve">aannemer en aanspreekpunt voor </w:t>
      </w:r>
      <w:r>
        <w:rPr>
          <w:rFonts w:eastAsia="Calibri" w:cs="Arial"/>
        </w:rPr>
        <w:t xml:space="preserve">de </w:t>
      </w:r>
      <w:r w:rsidR="00EC5658">
        <w:rPr>
          <w:rFonts w:eastAsia="Calibri" w:cs="Arial"/>
        </w:rPr>
        <w:t>Opdrachtgever</w:t>
      </w:r>
      <w:r w:rsidRPr="00860F51">
        <w:rPr>
          <w:rFonts w:eastAsia="Calibri" w:cs="Arial"/>
        </w:rPr>
        <w:t xml:space="preserve"> tijdens de </w:t>
      </w:r>
      <w:r w:rsidRPr="00860F51">
        <w:rPr>
          <w:rFonts w:eastAsia="Calibri" w:cs="Arial"/>
        </w:rPr>
        <w:lastRenderedPageBreak/>
        <w:t xml:space="preserve">aanbestedingsprocedure en </w:t>
      </w:r>
      <w:r>
        <w:rPr>
          <w:rFonts w:eastAsia="Calibri" w:cs="Arial"/>
        </w:rPr>
        <w:t xml:space="preserve">de </w:t>
      </w:r>
      <w:r w:rsidRPr="00860F51">
        <w:rPr>
          <w:rFonts w:eastAsia="Calibri" w:cs="Arial"/>
        </w:rPr>
        <w:t xml:space="preserve">uitvoering van de </w:t>
      </w:r>
      <w:r>
        <w:rPr>
          <w:rFonts w:eastAsia="Calibri" w:cs="Arial"/>
        </w:rPr>
        <w:t>Opdracht</w:t>
      </w:r>
      <w:r w:rsidRPr="00860F51">
        <w:rPr>
          <w:rFonts w:eastAsia="Calibri" w:cs="Arial"/>
        </w:rPr>
        <w:t xml:space="preserve">. </w:t>
      </w:r>
      <w:r>
        <w:rPr>
          <w:rFonts w:eastAsia="Calibri" w:cs="Arial"/>
        </w:rPr>
        <w:t>De Inschrijver</w:t>
      </w:r>
      <w:r w:rsidRPr="00274A62">
        <w:rPr>
          <w:rFonts w:eastAsia="Calibri" w:cs="Arial"/>
        </w:rPr>
        <w:t xml:space="preserve"> </w:t>
      </w:r>
      <w:r>
        <w:rPr>
          <w:rFonts w:eastAsia="Calibri" w:cs="Arial"/>
        </w:rPr>
        <w:t xml:space="preserve">is </w:t>
      </w:r>
      <w:r w:rsidRPr="00274A62">
        <w:rPr>
          <w:rFonts w:eastAsia="Calibri" w:cs="Arial"/>
        </w:rPr>
        <w:t xml:space="preserve">volledig aansprakelijk voor de naleving van alle uit de </w:t>
      </w:r>
      <w:r>
        <w:rPr>
          <w:rFonts w:eastAsia="Calibri" w:cs="Arial"/>
        </w:rPr>
        <w:t>Overeenkomst</w:t>
      </w:r>
      <w:r w:rsidRPr="00274A62">
        <w:rPr>
          <w:rFonts w:eastAsia="Calibri" w:cs="Arial"/>
        </w:rPr>
        <w:t xml:space="preserve"> voortvloeiende verplichtingen.</w:t>
      </w:r>
      <w:r>
        <w:rPr>
          <w:rFonts w:eastAsia="Calibri" w:cs="Arial"/>
        </w:rPr>
        <w:t xml:space="preserve"> </w:t>
      </w:r>
    </w:p>
    <w:p w14:paraId="0E5A15C1" w14:textId="77777777" w:rsidR="004C2700" w:rsidRDefault="004C2700" w:rsidP="004C2700"/>
    <w:p w14:paraId="310153EC" w14:textId="65FDDD30" w:rsidR="004C2700" w:rsidRPr="00A818D5" w:rsidRDefault="004C2700" w:rsidP="004C2700">
      <w:r>
        <w:t xml:space="preserve">Indien een Inschrijver bij de uitvoering van de Opdracht onderaannemers betrekt, dan wordt de Opdracht uitsluitend aan deze Inschrijver gegund, indien de onderaannemer(s) </w:t>
      </w:r>
      <w:r w:rsidRPr="00387B99">
        <w:t xml:space="preserve">niet onder </w:t>
      </w:r>
      <w:r w:rsidR="000910FA">
        <w:rPr>
          <w:rFonts w:cstheme="minorHAnsi"/>
        </w:rPr>
        <w:t>éé</w:t>
      </w:r>
      <w:r w:rsidRPr="00387B99">
        <w:t xml:space="preserve">n of meer van de gestelde uitsluitingsgronden (paragraaf </w:t>
      </w:r>
      <w:r>
        <w:t>5.</w:t>
      </w:r>
      <w:r w:rsidR="00E758DC">
        <w:t>1</w:t>
      </w:r>
      <w:r w:rsidRPr="00387B99">
        <w:t>) val</w:t>
      </w:r>
      <w:r>
        <w:t>(</w:t>
      </w:r>
      <w:r w:rsidRPr="00387B99">
        <w:t>t</w:t>
      </w:r>
      <w:r>
        <w:t xml:space="preserve">)(len). De Inschrijver dient in dat geval </w:t>
      </w:r>
      <w:r w:rsidRPr="00755F69">
        <w:t xml:space="preserve">bij </w:t>
      </w:r>
      <w:r>
        <w:t>Inschrijving</w:t>
      </w:r>
      <w:r w:rsidRPr="00755F69">
        <w:t xml:space="preserve"> voor ieder van deze onderaan</w:t>
      </w:r>
      <w:r w:rsidRPr="008F30D8">
        <w:t xml:space="preserve">nemers </w:t>
      </w:r>
      <w:r>
        <w:t>het UEA</w:t>
      </w:r>
      <w:r w:rsidRPr="00755F69">
        <w:t xml:space="preserve"> in te dienen</w:t>
      </w:r>
      <w:r>
        <w:t xml:space="preserve">. </w:t>
      </w:r>
      <w:r w:rsidRPr="00755F69">
        <w:t xml:space="preserve">De </w:t>
      </w:r>
      <w:r w:rsidRPr="00A818D5">
        <w:t>onderaannemer</w:t>
      </w:r>
      <w:r w:rsidRPr="00755F69">
        <w:t xml:space="preserve"> dient de volgende </w:t>
      </w:r>
      <w:r>
        <w:t>onderdelen</w:t>
      </w:r>
      <w:r w:rsidRPr="00755F69">
        <w:t xml:space="preserve"> van </w:t>
      </w:r>
      <w:r w:rsidRPr="00A818D5">
        <w:t>het UEA</w:t>
      </w:r>
      <w:r w:rsidRPr="00755F69">
        <w:t xml:space="preserve"> volledig in te vullen en rechtsgeldig te ondertekenen: </w:t>
      </w:r>
    </w:p>
    <w:p w14:paraId="1AFD512A" w14:textId="77777777" w:rsidR="004C2700" w:rsidRPr="00755F69" w:rsidRDefault="004C2700" w:rsidP="00DC698D">
      <w:pPr>
        <w:pStyle w:val="Lijstalinea"/>
        <w:numPr>
          <w:ilvl w:val="0"/>
          <w:numId w:val="29"/>
        </w:numPr>
      </w:pPr>
      <w:r>
        <w:t>D</w:t>
      </w:r>
      <w:r w:rsidRPr="00755F69">
        <w:t>eel II, onderdeel A en B (gegevens onderaannemer)</w:t>
      </w:r>
    </w:p>
    <w:p w14:paraId="031F763A" w14:textId="77777777" w:rsidR="004C2700" w:rsidRPr="00755F69" w:rsidRDefault="004C2700" w:rsidP="00DC698D">
      <w:pPr>
        <w:pStyle w:val="Lijstalinea"/>
        <w:numPr>
          <w:ilvl w:val="0"/>
          <w:numId w:val="29"/>
        </w:numPr>
      </w:pPr>
      <w:r>
        <w:t>D</w:t>
      </w:r>
      <w:r w:rsidRPr="00755F69">
        <w:t xml:space="preserve">eel III, onderdeel A, B, en C </w:t>
      </w:r>
      <w:r w:rsidRPr="004E4437">
        <w:t>(uitsluitingsgronden)</w:t>
      </w:r>
    </w:p>
    <w:p w14:paraId="69074ADC" w14:textId="77777777" w:rsidR="004C2700" w:rsidRPr="00A818D5" w:rsidRDefault="004C2700" w:rsidP="00DC698D">
      <w:pPr>
        <w:pStyle w:val="Lijstalinea"/>
        <w:numPr>
          <w:ilvl w:val="0"/>
          <w:numId w:val="29"/>
        </w:numPr>
      </w:pPr>
      <w:r>
        <w:t>D</w:t>
      </w:r>
      <w:r w:rsidRPr="00755F69">
        <w:t>eel VI (ondertekening)</w:t>
      </w:r>
    </w:p>
    <w:p w14:paraId="57CFD82D" w14:textId="77777777" w:rsidR="004C2700" w:rsidRDefault="004C2700" w:rsidP="004C2700"/>
    <w:p w14:paraId="5BA529A9" w14:textId="564BA5E1" w:rsidR="004C2700" w:rsidRPr="00084BD7" w:rsidRDefault="004C2700" w:rsidP="004C2700">
      <w:pPr>
        <w:pStyle w:val="Alinea0"/>
        <w:tabs>
          <w:tab w:val="left" w:pos="1418"/>
        </w:tabs>
        <w:ind w:left="0"/>
      </w:pPr>
      <w:r>
        <w:t xml:space="preserve">Indien bij de uitvoering van de Opdracht </w:t>
      </w:r>
      <w:r w:rsidR="000910FA">
        <w:t xml:space="preserve">alsnog blijkt dat op </w:t>
      </w:r>
      <w:r>
        <w:t>een onderaannemer</w:t>
      </w:r>
      <w:r w:rsidR="000910FA">
        <w:t xml:space="preserve"> </w:t>
      </w:r>
      <w:r>
        <w:t>een grond voor uitsluiting als bedoeld in paragraaf 5.</w:t>
      </w:r>
      <w:r w:rsidR="00020908">
        <w:t>1</w:t>
      </w:r>
      <w:r>
        <w:t xml:space="preserve"> van dit Beschrijvend Document van toepassing is, dan draagt de Inschrijver ervoor zorg dat deze onderaannemer wordt vervangen.</w:t>
      </w:r>
    </w:p>
    <w:p w14:paraId="6A3C2723" w14:textId="77777777" w:rsidR="004C2700" w:rsidRDefault="004C2700" w:rsidP="004C2700">
      <w:pPr>
        <w:pStyle w:val="Alinea0"/>
        <w:tabs>
          <w:tab w:val="left" w:pos="1418"/>
        </w:tabs>
        <w:rPr>
          <w:highlight w:val="yellow"/>
          <w:lang w:val="nl-NL"/>
        </w:rPr>
      </w:pPr>
    </w:p>
    <w:p w14:paraId="20B65564" w14:textId="1E9D9C42" w:rsidR="004C2700" w:rsidRDefault="000910FA" w:rsidP="004C2700">
      <w:r>
        <w:t>V</w:t>
      </w:r>
      <w:r w:rsidR="004C2700" w:rsidRPr="008A6ADD">
        <w:t xml:space="preserve">an de </w:t>
      </w:r>
      <w:r w:rsidR="004C2700">
        <w:t>Inschrijver</w:t>
      </w:r>
      <w:r w:rsidR="004C2700" w:rsidRPr="008A6ADD">
        <w:t xml:space="preserve"> aan wie </w:t>
      </w:r>
      <w:r w:rsidR="004C2700">
        <w:t xml:space="preserve">de </w:t>
      </w:r>
      <w:r w:rsidR="00BB7565">
        <w:t>Opdrachtgever</w:t>
      </w:r>
      <w:r w:rsidR="004C2700" w:rsidRPr="008A6ADD">
        <w:t xml:space="preserve"> de </w:t>
      </w:r>
      <w:r w:rsidR="004C2700">
        <w:t>Opdracht</w:t>
      </w:r>
      <w:r w:rsidR="004C2700" w:rsidRPr="008A6ADD">
        <w:t xml:space="preserve"> voornemens is te gunnen</w:t>
      </w:r>
      <w:r w:rsidR="004C2700">
        <w:t>,</w:t>
      </w:r>
      <w:r w:rsidR="004C2700" w:rsidRPr="008A6ADD">
        <w:t xml:space="preserve"> word</w:t>
      </w:r>
      <w:r w:rsidR="004C2700">
        <w:t>t</w:t>
      </w:r>
      <w:r w:rsidR="004C2700" w:rsidRPr="008A6ADD">
        <w:t xml:space="preserve"> in de gunnings</w:t>
      </w:r>
      <w:r w:rsidR="004C2700">
        <w:t xml:space="preserve">beslissing de volgende bewijsmiddelen opgevraagd: </w:t>
      </w:r>
    </w:p>
    <w:p w14:paraId="0DF6917B" w14:textId="77777777" w:rsidR="004C2700" w:rsidRDefault="004C2700" w:rsidP="00DC698D">
      <w:pPr>
        <w:pStyle w:val="Lijstalinea"/>
        <w:numPr>
          <w:ilvl w:val="0"/>
          <w:numId w:val="29"/>
        </w:numPr>
      </w:pPr>
      <w:r>
        <w:t>Een uittreksel uit het H</w:t>
      </w:r>
      <w:r w:rsidRPr="008A6ADD">
        <w:t>andelsregister</w:t>
      </w:r>
      <w:r>
        <w:t xml:space="preserve"> van de onderaannemer</w:t>
      </w:r>
      <w:r w:rsidRPr="008A6ADD">
        <w:t>, dat op het tijdstip van het</w:t>
      </w:r>
      <w:r>
        <w:t xml:space="preserve"> </w:t>
      </w:r>
      <w:r w:rsidRPr="008A6ADD">
        <w:t xml:space="preserve">indienen van de </w:t>
      </w:r>
      <w:r>
        <w:t>Inschrijving</w:t>
      </w:r>
      <w:r w:rsidRPr="008A6ADD">
        <w:t xml:space="preserve"> niet ouder </w:t>
      </w:r>
      <w:r>
        <w:t>mag zijn dan</w:t>
      </w:r>
      <w:r w:rsidRPr="008A6ADD">
        <w:t xml:space="preserve"> zes maanden</w:t>
      </w:r>
      <w:r>
        <w:t>.</w:t>
      </w:r>
    </w:p>
    <w:p w14:paraId="4737DF58" w14:textId="77777777" w:rsidR="004C2700" w:rsidRDefault="004C2700" w:rsidP="00DC698D">
      <w:pPr>
        <w:pStyle w:val="Lijstalinea"/>
        <w:numPr>
          <w:ilvl w:val="0"/>
          <w:numId w:val="29"/>
        </w:numPr>
      </w:pPr>
      <w:r>
        <w:t xml:space="preserve">De namen van de wettelijke vertegenwoordigers van de onderaannemers, die bij de uitvoering van de Opdracht zijn betrokken. </w:t>
      </w:r>
    </w:p>
    <w:p w14:paraId="45800DA2" w14:textId="77777777" w:rsidR="004C2700" w:rsidRDefault="004C2700" w:rsidP="004C2700"/>
    <w:p w14:paraId="474AFB33" w14:textId="59439383" w:rsidR="004C2700" w:rsidRDefault="004C2700" w:rsidP="004C2700">
      <w:r>
        <w:t xml:space="preserve">De </w:t>
      </w:r>
      <w:r w:rsidR="00BB7565">
        <w:t>Opdrachtgever</w:t>
      </w:r>
      <w:r>
        <w:t xml:space="preserve"> verlangt v</w:t>
      </w:r>
      <w:r w:rsidRPr="008A6ADD">
        <w:t xml:space="preserve">an de </w:t>
      </w:r>
      <w:r>
        <w:t xml:space="preserve">Inschrijver </w:t>
      </w:r>
      <w:r w:rsidRPr="008A6ADD">
        <w:t xml:space="preserve">aan wie </w:t>
      </w:r>
      <w:r>
        <w:t xml:space="preserve">de </w:t>
      </w:r>
      <w:r w:rsidR="00BB7565">
        <w:t>Opdrachtgever</w:t>
      </w:r>
      <w:r w:rsidRPr="008A6ADD">
        <w:t xml:space="preserve"> de </w:t>
      </w:r>
      <w:r>
        <w:t>Opdracht</w:t>
      </w:r>
      <w:r w:rsidRPr="008A6ADD">
        <w:t xml:space="preserve"> </w:t>
      </w:r>
      <w:r>
        <w:t>gunt,</w:t>
      </w:r>
      <w:r w:rsidRPr="008A6ADD">
        <w:t xml:space="preserve"> </w:t>
      </w:r>
      <w:r>
        <w:t xml:space="preserve">dat hij de </w:t>
      </w:r>
      <w:r w:rsidR="00BB7565">
        <w:t>Opdrachtgever</w:t>
      </w:r>
      <w:r>
        <w:t xml:space="preserve"> in kennis stelt van alle wijzigingen in de voornoemde gegevens van de onderaannemer tijdens de uitvoering van de Opdracht. </w:t>
      </w:r>
    </w:p>
    <w:p w14:paraId="2293A5E0" w14:textId="77777777" w:rsidR="004C2700" w:rsidRDefault="004C2700" w:rsidP="0025684E">
      <w:pPr>
        <w:pStyle w:val="Kop2"/>
      </w:pPr>
      <w:bookmarkStart w:id="207" w:name="_Ref416347222"/>
      <w:bookmarkStart w:id="208" w:name="_Toc419285394"/>
      <w:bookmarkStart w:id="209" w:name="_Toc421086890"/>
      <w:bookmarkStart w:id="210" w:name="_Toc421100621"/>
      <w:bookmarkStart w:id="211" w:name="_Toc168597102"/>
      <w:r>
        <w:t>Beroep op d</w:t>
      </w:r>
      <w:r w:rsidRPr="00F51F56">
        <w:t>erden</w:t>
      </w:r>
      <w:bookmarkEnd w:id="207"/>
      <w:bookmarkEnd w:id="208"/>
      <w:bookmarkEnd w:id="209"/>
      <w:bookmarkEnd w:id="210"/>
      <w:r>
        <w:t xml:space="preserve"> in het kader van het voldoen aan de geschiktheidseisen</w:t>
      </w:r>
      <w:bookmarkEnd w:id="211"/>
      <w:r>
        <w:t xml:space="preserve"> </w:t>
      </w:r>
    </w:p>
    <w:p w14:paraId="32A76AAE" w14:textId="51F90C2C" w:rsidR="00012490" w:rsidRPr="00012490" w:rsidRDefault="004C2700" w:rsidP="0025684E">
      <w:pPr>
        <w:pStyle w:val="Kop3"/>
      </w:pPr>
      <w:bookmarkStart w:id="212" w:name="_Toc168597103"/>
      <w:r>
        <w:t>Algemeen</w:t>
      </w:r>
      <w:bookmarkEnd w:id="212"/>
    </w:p>
    <w:p w14:paraId="1E66B49D" w14:textId="4F763549" w:rsidR="004C2700" w:rsidRPr="000F2D06" w:rsidRDefault="004C2700" w:rsidP="004C2700">
      <w:r w:rsidRPr="000F2D06">
        <w:t xml:space="preserve">Een Inschrijver die niet zelfstandig aan de gestelde geschiktheidseisen van hoofdstuk 6 van dit Beschrijvend Document kan voldoen, kan een beroep doen op de financiële en economische draagkracht en/of technische bekwaamheid of beroepsbekwaamheid van </w:t>
      </w:r>
      <w:r w:rsidR="0083626D">
        <w:rPr>
          <w:rFonts w:cstheme="minorHAnsi"/>
        </w:rPr>
        <w:t>éé</w:t>
      </w:r>
      <w:r w:rsidRPr="000F2D06">
        <w:t>n of meer derden. Een derde kan ieder ander natuurlijke persoon of rechtspersoon zijn, ongeacht de juridische aard van de banden van de Inschrijver (waaronder de leden van het</w:t>
      </w:r>
      <w:r w:rsidR="002B3AFF">
        <w:t xml:space="preserve"> samenwerkingsverband</w:t>
      </w:r>
      <w:r w:rsidRPr="000F2D06">
        <w:t>) met die natuurlijke persoon of rechtspersoon.</w:t>
      </w:r>
    </w:p>
    <w:p w14:paraId="652BBA28" w14:textId="77777777" w:rsidR="004C2700" w:rsidRPr="000F2D06" w:rsidRDefault="004C2700" w:rsidP="004C2700"/>
    <w:p w14:paraId="5991898A" w14:textId="77777777" w:rsidR="004C2700" w:rsidRPr="000F2D06" w:rsidRDefault="004C2700" w:rsidP="004C2700">
      <w:r w:rsidRPr="000F2D06">
        <w:t xml:space="preserve">Indien wordt ingeschreven met (een) derde(n), dan dient de Inschrijver bij de Inschrijving een door (ieder van) deze derde(n) afzonderlijk ingevuld UEA in te dienen. </w:t>
      </w:r>
    </w:p>
    <w:p w14:paraId="3F565A62" w14:textId="77777777" w:rsidR="004C2700" w:rsidRPr="00126BD4" w:rsidRDefault="004C2700" w:rsidP="004C2700">
      <w:pPr>
        <w:ind w:left="927"/>
        <w:rPr>
          <w:rFonts w:cs="Trebuchet MS"/>
          <w:i/>
          <w:iCs/>
        </w:rPr>
      </w:pPr>
    </w:p>
    <w:p w14:paraId="6ED646FA" w14:textId="2D56E4A8" w:rsidR="004C2700" w:rsidRPr="000F2D06" w:rsidRDefault="004C2700" w:rsidP="004C2700">
      <w:r w:rsidRPr="000F2D06">
        <w:t>Zowel de Inschrijver als de derde(n) dienen het UEA volledig in te vullen en rechtsgeldig te ondertekenen</w:t>
      </w:r>
      <w:r w:rsidR="0083626D">
        <w:t>. In het kader van de rechtsgeldige ondertekening gelden voor de derde(n) dezelfde eisen als voor de Inschrijver</w:t>
      </w:r>
      <w:r w:rsidR="0083626D" w:rsidRPr="000F2D06" w:rsidDel="0083626D">
        <w:t xml:space="preserve"> </w:t>
      </w:r>
    </w:p>
    <w:p w14:paraId="2D6DDBCF" w14:textId="77777777" w:rsidR="004C2700" w:rsidRPr="000F2D06" w:rsidRDefault="004C2700" w:rsidP="004C2700"/>
    <w:p w14:paraId="6A9658C2" w14:textId="77777777" w:rsidR="004C2700" w:rsidRPr="000F2D06" w:rsidRDefault="004C2700" w:rsidP="004C2700">
      <w:r w:rsidRPr="000F2D06">
        <w:t xml:space="preserve">De Inschrijver dient – ingeval van beroep op een derde – de volgende delen van het UEA in te vullen: </w:t>
      </w:r>
    </w:p>
    <w:p w14:paraId="24D7EC09" w14:textId="77333CE8" w:rsidR="004C2700" w:rsidRDefault="004C2700" w:rsidP="00DC698D">
      <w:pPr>
        <w:numPr>
          <w:ilvl w:val="0"/>
          <w:numId w:val="29"/>
        </w:numPr>
        <w:spacing w:line="240" w:lineRule="auto"/>
        <w:ind w:left="1287"/>
        <w:rPr>
          <w:rFonts w:cs="Trebuchet MS"/>
          <w:i/>
          <w:iCs/>
        </w:rPr>
      </w:pPr>
      <w:r>
        <w:rPr>
          <w:rFonts w:cs="Trebuchet MS"/>
          <w:i/>
          <w:iCs/>
        </w:rPr>
        <w:t xml:space="preserve">Deel II, onderdelen A, B en C </w:t>
      </w:r>
    </w:p>
    <w:p w14:paraId="0A86DBC8" w14:textId="77777777" w:rsidR="004C2700" w:rsidRDefault="004C2700" w:rsidP="00DC698D">
      <w:pPr>
        <w:numPr>
          <w:ilvl w:val="0"/>
          <w:numId w:val="29"/>
        </w:numPr>
        <w:spacing w:line="240" w:lineRule="auto"/>
        <w:ind w:left="1287"/>
        <w:rPr>
          <w:rFonts w:cs="Trebuchet MS"/>
          <w:i/>
          <w:iCs/>
        </w:rPr>
      </w:pPr>
      <w:r>
        <w:rPr>
          <w:rFonts w:cs="Trebuchet MS"/>
          <w:i/>
          <w:iCs/>
        </w:rPr>
        <w:t>Deel III, onderdelen A, B en C (uitsluitingsgronden)</w:t>
      </w:r>
    </w:p>
    <w:p w14:paraId="72AA3835" w14:textId="77777777" w:rsidR="004C2700" w:rsidRDefault="004C2700" w:rsidP="00DC698D">
      <w:pPr>
        <w:numPr>
          <w:ilvl w:val="0"/>
          <w:numId w:val="29"/>
        </w:numPr>
        <w:spacing w:line="240" w:lineRule="auto"/>
        <w:ind w:left="1287"/>
        <w:rPr>
          <w:rFonts w:cs="Trebuchet MS"/>
          <w:i/>
          <w:iCs/>
        </w:rPr>
      </w:pPr>
      <w:r>
        <w:rPr>
          <w:rFonts w:cs="Trebuchet MS"/>
          <w:i/>
          <w:iCs/>
        </w:rPr>
        <w:t>Deel IV</w:t>
      </w:r>
    </w:p>
    <w:p w14:paraId="073B3E12" w14:textId="77777777" w:rsidR="004C2700" w:rsidRDefault="004C2700" w:rsidP="00DC698D">
      <w:pPr>
        <w:numPr>
          <w:ilvl w:val="0"/>
          <w:numId w:val="29"/>
        </w:numPr>
        <w:spacing w:line="240" w:lineRule="auto"/>
        <w:ind w:left="1287"/>
        <w:rPr>
          <w:rFonts w:cs="Trebuchet MS"/>
          <w:i/>
          <w:iCs/>
        </w:rPr>
      </w:pPr>
      <w:r>
        <w:rPr>
          <w:rFonts w:cs="Trebuchet MS"/>
          <w:i/>
          <w:iCs/>
        </w:rPr>
        <w:t>Deel VI (ondertekening).</w:t>
      </w:r>
    </w:p>
    <w:p w14:paraId="06C8F2E9" w14:textId="77777777" w:rsidR="004C2700" w:rsidRDefault="004C2700" w:rsidP="004C2700">
      <w:pPr>
        <w:ind w:left="927"/>
        <w:rPr>
          <w:rFonts w:cs="Trebuchet MS"/>
          <w:i/>
          <w:iCs/>
        </w:rPr>
      </w:pPr>
    </w:p>
    <w:p w14:paraId="661B9B3A" w14:textId="77777777" w:rsidR="004C2700" w:rsidRPr="000F2D06" w:rsidRDefault="004C2700" w:rsidP="004C2700">
      <w:r w:rsidRPr="000F2D06">
        <w:t>De derde(n) dient/dienen de volgende delen van het UEA in te vullen:</w:t>
      </w:r>
    </w:p>
    <w:p w14:paraId="4C1EDDF4" w14:textId="77777777" w:rsidR="004C2700" w:rsidRPr="00126BD4" w:rsidRDefault="004C2700" w:rsidP="00DC698D">
      <w:pPr>
        <w:numPr>
          <w:ilvl w:val="0"/>
          <w:numId w:val="29"/>
        </w:numPr>
        <w:spacing w:line="240" w:lineRule="auto"/>
        <w:ind w:left="1287"/>
        <w:rPr>
          <w:rFonts w:cs="Trebuchet MS"/>
          <w:i/>
          <w:iCs/>
        </w:rPr>
      </w:pPr>
      <w:r w:rsidRPr="00126BD4">
        <w:rPr>
          <w:rFonts w:cs="Trebuchet MS"/>
          <w:i/>
          <w:iCs/>
        </w:rPr>
        <w:lastRenderedPageBreak/>
        <w:t>Deel II, onderdeel A en B (gegevens derde)</w:t>
      </w:r>
    </w:p>
    <w:p w14:paraId="5735CA55" w14:textId="77777777" w:rsidR="004C2700" w:rsidRPr="00126BD4" w:rsidRDefault="004C2700" w:rsidP="00DC698D">
      <w:pPr>
        <w:numPr>
          <w:ilvl w:val="0"/>
          <w:numId w:val="29"/>
        </w:numPr>
        <w:spacing w:line="240" w:lineRule="auto"/>
        <w:ind w:left="1287"/>
        <w:rPr>
          <w:rFonts w:cs="Trebuchet MS"/>
          <w:i/>
          <w:iCs/>
        </w:rPr>
      </w:pPr>
      <w:r w:rsidRPr="00126BD4">
        <w:rPr>
          <w:rFonts w:cs="Trebuchet MS"/>
          <w:i/>
          <w:iCs/>
        </w:rPr>
        <w:t>Deel III, onderdeel A, B en C (uitsluitingsgronden)</w:t>
      </w:r>
    </w:p>
    <w:p w14:paraId="459FFFE9" w14:textId="77777777" w:rsidR="004C2700" w:rsidRPr="00126BD4" w:rsidRDefault="004C2700" w:rsidP="00DC698D">
      <w:pPr>
        <w:numPr>
          <w:ilvl w:val="0"/>
          <w:numId w:val="29"/>
        </w:numPr>
        <w:spacing w:line="240" w:lineRule="auto"/>
        <w:ind w:left="1287"/>
        <w:rPr>
          <w:rFonts w:cs="Trebuchet MS"/>
          <w:i/>
          <w:iCs/>
        </w:rPr>
      </w:pPr>
      <w:r w:rsidRPr="00126BD4">
        <w:rPr>
          <w:rFonts w:cs="Trebuchet MS"/>
          <w:i/>
          <w:iCs/>
        </w:rPr>
        <w:t>Deel IV (geschiktheidseisen) voor zover relevant voor het beroep op de middelen van deze derde</w:t>
      </w:r>
    </w:p>
    <w:p w14:paraId="2629701A" w14:textId="77777777" w:rsidR="004C2700" w:rsidRPr="00126BD4" w:rsidRDefault="004C2700" w:rsidP="00DC698D">
      <w:pPr>
        <w:numPr>
          <w:ilvl w:val="0"/>
          <w:numId w:val="29"/>
        </w:numPr>
        <w:spacing w:line="240" w:lineRule="auto"/>
        <w:ind w:left="1287"/>
        <w:rPr>
          <w:rFonts w:cs="Trebuchet MS"/>
          <w:i/>
          <w:iCs/>
        </w:rPr>
      </w:pPr>
      <w:r w:rsidRPr="00126BD4">
        <w:rPr>
          <w:rFonts w:cs="Trebuchet MS"/>
          <w:i/>
          <w:iCs/>
        </w:rPr>
        <w:t>Deel VI (ondertekening)</w:t>
      </w:r>
      <w:r>
        <w:rPr>
          <w:rFonts w:cs="Trebuchet MS"/>
          <w:i/>
          <w:iCs/>
        </w:rPr>
        <w:t>.</w:t>
      </w:r>
      <w:r w:rsidRPr="00126BD4">
        <w:rPr>
          <w:rFonts w:cs="Trebuchet MS"/>
          <w:i/>
          <w:iCs/>
        </w:rPr>
        <w:t xml:space="preserve"> </w:t>
      </w:r>
    </w:p>
    <w:p w14:paraId="1EBE62D9" w14:textId="77777777" w:rsidR="004C2700" w:rsidRDefault="004C2700" w:rsidP="004C2700">
      <w:pPr>
        <w:ind w:left="927"/>
        <w:rPr>
          <w:rFonts w:cs="Trebuchet MS"/>
          <w:i/>
          <w:iCs/>
        </w:rPr>
      </w:pPr>
    </w:p>
    <w:p w14:paraId="08E2EAAA" w14:textId="744C6083" w:rsidR="004C2700" w:rsidRPr="000F2D06" w:rsidRDefault="00573DCC" w:rsidP="004C2700">
      <w:bookmarkStart w:id="213" w:name="_Hlk33523200"/>
      <w:bookmarkStart w:id="214" w:name="_Hlk33523503"/>
      <w:r>
        <w:t xml:space="preserve">De Inschrijver aan wie </w:t>
      </w:r>
      <w:r w:rsidR="00754573">
        <w:t>Opdrachtgever</w:t>
      </w:r>
      <w:r w:rsidR="004C2700" w:rsidRPr="000F2D06">
        <w:t xml:space="preserve"> de opdracht beoogt te gunnen, </w:t>
      </w:r>
      <w:bookmarkEnd w:id="213"/>
      <w:r w:rsidR="004C2700" w:rsidRPr="000F2D06">
        <w:t xml:space="preserve">dient de door hemzelf en de derde ingevulde en ondertekende ‘Verklaring middelen derde’ (bijlage </w:t>
      </w:r>
      <w:r w:rsidR="00B46C0F">
        <w:t>10</w:t>
      </w:r>
      <w:r w:rsidR="004C2700" w:rsidRPr="000F2D06">
        <w:t>) in te dienen, op basis waarvan de derde verklaart dat de Inschrijver kan beschikken over de voor de uitvoering van de Opdracht noodzakelijke middelen van deze derde. Daarnaast dient de Inschrijver alle bewijsstukken in te dienen waarmee hij aantoont dat de uitsluitingsgronden niet van toepassing zijn op derde op wiens technische en beroepsbekwaamheid hij zich beroept (zie ook paragraaf 6.</w:t>
      </w:r>
      <w:r w:rsidR="007059BF">
        <w:t>4</w:t>
      </w:r>
      <w:r w:rsidR="004C2700" w:rsidRPr="000F2D06">
        <w:t xml:space="preserve"> Beschrijvend Document). </w:t>
      </w:r>
    </w:p>
    <w:bookmarkEnd w:id="214"/>
    <w:p w14:paraId="04512858" w14:textId="77777777" w:rsidR="004C2700" w:rsidRPr="00126BD4" w:rsidRDefault="004C2700" w:rsidP="004C2700">
      <w:pPr>
        <w:ind w:left="927"/>
        <w:rPr>
          <w:rFonts w:cs="Trebuchet MS"/>
          <w:i/>
          <w:iCs/>
        </w:rPr>
      </w:pPr>
    </w:p>
    <w:p w14:paraId="71E7E10A" w14:textId="1BDC567E" w:rsidR="004C2700" w:rsidRPr="00012490" w:rsidRDefault="004C2700" w:rsidP="0025684E">
      <w:pPr>
        <w:pStyle w:val="Kop3"/>
      </w:pPr>
      <w:bookmarkStart w:id="215" w:name="_Toc168597104"/>
      <w:r>
        <w:t>Beroep op de technische en beroepsbekwaamheid</w:t>
      </w:r>
      <w:bookmarkEnd w:id="215"/>
    </w:p>
    <w:p w14:paraId="67B1351E" w14:textId="77777777" w:rsidR="004C2700" w:rsidRPr="000F2D06" w:rsidRDefault="004C2700" w:rsidP="004C2700">
      <w:r w:rsidRPr="000F2D06">
        <w:t xml:space="preserve">Indien in het kader van de geschiktheidseisen voor de technische bekwaamheid en </w:t>
      </w:r>
    </w:p>
    <w:p w14:paraId="4D3CB429" w14:textId="0D3BC94F" w:rsidR="004C2700" w:rsidRPr="000F2D06" w:rsidRDefault="004C2700" w:rsidP="004C2700">
      <w:r w:rsidRPr="000F2D06">
        <w:t xml:space="preserve">beroepsbekwaamheid (referentie-eis) en (kwaliteitsmanagementsysteem) - een beroep wordt gedaan op de middelen van een derde, dan moet deze derde door de Inschrijver daadwerkelijk voor de uitvoering van de Opdracht als onderaannemer worden ingezet. </w:t>
      </w:r>
    </w:p>
    <w:p w14:paraId="2CD856E5" w14:textId="77777777" w:rsidR="004C2700" w:rsidRPr="000F2D06" w:rsidRDefault="004C2700" w:rsidP="004C2700"/>
    <w:p w14:paraId="028A6C68" w14:textId="111CF7A2" w:rsidR="004C2700" w:rsidRPr="000F2D06" w:rsidRDefault="004C2700" w:rsidP="004C2700">
      <w:r w:rsidRPr="000F2D06">
        <w:t>Indien de Inschrijver zich beroept op de technische en beroepsbekwaamheid van (een) derde(n), dient de Inschrijver naast de eventueel door hemzelf bij Inschrijving in te dienen lijst van eigen referentieprojecten, te overleggen een (lijst van) referentieproject(en) van die derde(n) op wiens/wier technische en beroepsbekwaamheid de Ins</w:t>
      </w:r>
      <w:r w:rsidR="00B46C0F">
        <w:t>chrijver zich beroept (bijlage 7</w:t>
      </w:r>
      <w:r w:rsidRPr="000F2D06">
        <w:t xml:space="preserve">). </w:t>
      </w:r>
    </w:p>
    <w:p w14:paraId="051E87B0" w14:textId="1F861361" w:rsidR="00012490" w:rsidRPr="00012490" w:rsidRDefault="004C2700" w:rsidP="0025684E">
      <w:pPr>
        <w:pStyle w:val="Kop3"/>
      </w:pPr>
      <w:bookmarkStart w:id="216" w:name="_Toc168597105"/>
      <w:r>
        <w:t>Beroep op de financiële en economische draagkracht</w:t>
      </w:r>
      <w:bookmarkEnd w:id="216"/>
    </w:p>
    <w:p w14:paraId="6B64893C" w14:textId="324B0D0A" w:rsidR="004C2700" w:rsidRPr="000F2D06" w:rsidRDefault="004C2700" w:rsidP="004C2700">
      <w:r w:rsidRPr="000F2D06">
        <w:t>Indien de Inschrijver een beroep doet op de financiële en economische draagkracht van een derde(n), zijn zowel de Inschrijver als de derde(n) op wiens/wier financiële en economische draagkracht de Inschrijver een beroep doet, hoofdelijk aansprakelijk voor de uitvoering van de Overeenkomst.</w:t>
      </w:r>
    </w:p>
    <w:p w14:paraId="0AF1B8E3" w14:textId="77777777" w:rsidR="004C2700" w:rsidRPr="000F2D06" w:rsidRDefault="004C2700" w:rsidP="004C2700"/>
    <w:p w14:paraId="764E9A21" w14:textId="5222A22B" w:rsidR="004C2700" w:rsidRPr="000F2D06" w:rsidRDefault="004C2700" w:rsidP="004C2700">
      <w:r w:rsidRPr="000F2D06">
        <w:t xml:space="preserve">De </w:t>
      </w:r>
      <w:r w:rsidR="002B563E">
        <w:t xml:space="preserve">Inschrijver aan wie </w:t>
      </w:r>
      <w:r w:rsidR="0110B428">
        <w:t>Opdrachtgever</w:t>
      </w:r>
      <w:r w:rsidRPr="000F2D06">
        <w:t xml:space="preserve"> voornemens is de opdracht te gunnen en die een beroep doet op de financiële en economische draagkracht van (een) derde(n), dient binnen zeven kalenderdagen gerekend van de dagtekening van de gunningsbeslissing tevens de stukken </w:t>
      </w:r>
      <w:r w:rsidR="0083626D">
        <w:t xml:space="preserve">in te dienen </w:t>
      </w:r>
      <w:r w:rsidRPr="000F2D06">
        <w:t xml:space="preserve">die in de plaats komen van hetgeen de Inschrijver moet indienen ten bewijze dat hij voldoet aan de geschiktheidseisen ter zake van financiële en economische draagkracht (paragraaf </w:t>
      </w:r>
      <w:r w:rsidR="00A2144E">
        <w:t>6</w:t>
      </w:r>
      <w:r w:rsidRPr="000F2D06">
        <w:t>.3 Beschrijvend Document).</w:t>
      </w:r>
    </w:p>
    <w:p w14:paraId="71921D45" w14:textId="09EE0D77" w:rsidR="00012490" w:rsidRPr="00012490" w:rsidRDefault="004C2700" w:rsidP="0025684E">
      <w:pPr>
        <w:pStyle w:val="Kop3"/>
      </w:pPr>
      <w:bookmarkStart w:id="217" w:name="_Toc168597106"/>
      <w:r>
        <w:t>Vervangende derde(n)</w:t>
      </w:r>
      <w:bookmarkEnd w:id="217"/>
    </w:p>
    <w:p w14:paraId="365DAEA0" w14:textId="3DE0C8BA" w:rsidR="004C2700" w:rsidRPr="000F2D06" w:rsidRDefault="004C2700" w:rsidP="004C2700">
      <w:r w:rsidRPr="000F2D06">
        <w:t xml:space="preserve">Indien bij de uitvoering van de Opdracht </w:t>
      </w:r>
      <w:r w:rsidR="009E6F92">
        <w:t>blijkt dat op</w:t>
      </w:r>
      <w:r w:rsidRPr="000F2D06">
        <w:t xml:space="preserve"> een derde</w:t>
      </w:r>
      <w:r w:rsidR="0050258D">
        <w:t xml:space="preserve"> </w:t>
      </w:r>
      <w:r w:rsidRPr="000F2D06">
        <w:t>een grond voor uitsluiting als bedoeld in paragraaf 5.</w:t>
      </w:r>
      <w:r w:rsidR="00DF1288">
        <w:t>1</w:t>
      </w:r>
      <w:r w:rsidRPr="000F2D06">
        <w:t xml:space="preserve"> van dit Beschrijvend Document </w:t>
      </w:r>
      <w:r w:rsidR="002B563E">
        <w:t xml:space="preserve">van toepassing is, wijst </w:t>
      </w:r>
      <w:r w:rsidR="5DEFB4DD">
        <w:t>Opdrachtgever</w:t>
      </w:r>
      <w:r w:rsidRPr="000F2D06">
        <w:t xml:space="preserve"> het beroep op de geschiktheid van de betreffende derde </w:t>
      </w:r>
      <w:r w:rsidR="002B563E">
        <w:t xml:space="preserve">schriftelijk af en stelt </w:t>
      </w:r>
      <w:r w:rsidR="24216164">
        <w:t>Opdrachtgever</w:t>
      </w:r>
      <w:r w:rsidRPr="000F2D06">
        <w:t xml:space="preserve"> de Inschrijver eenmalig in de gelegenheid de</w:t>
      </w:r>
      <w:r w:rsidR="009E6F92">
        <w:t>ze</w:t>
      </w:r>
      <w:r w:rsidRPr="000F2D06">
        <w:t xml:space="preserve"> derde te vervangen.</w:t>
      </w:r>
    </w:p>
    <w:p w14:paraId="4301076B" w14:textId="77777777" w:rsidR="004C2700" w:rsidRPr="000F2D06" w:rsidRDefault="004C2700" w:rsidP="004C2700"/>
    <w:p w14:paraId="4F6DBE88" w14:textId="764E55BA" w:rsidR="004C2700" w:rsidRPr="000F2D06" w:rsidRDefault="004C2700" w:rsidP="004C2700">
      <w:r w:rsidRPr="000F2D06">
        <w:t>Een beroep op een vervangende derde dient in voorkomend geval te worden ingediend binnen zeven kalenderdagen gerekend vanaf de dagtekening van de afwijzing van de derden op wie de Inschrijver bij Inschrijving een beroep heeft gedaan. Binnen die termijn m</w:t>
      </w:r>
      <w:r w:rsidR="002B563E">
        <w:t xml:space="preserve">oeten dus alle documenten die </w:t>
      </w:r>
      <w:r w:rsidR="4D4EF295">
        <w:t>Opdrachtgever</w:t>
      </w:r>
      <w:r w:rsidRPr="000F2D06">
        <w:t xml:space="preserve"> vereist voor het beroep op de vervangende derden te zijn geüpload in TenderNed en beschikbaar </w:t>
      </w:r>
      <w:r w:rsidR="002B563E">
        <w:t xml:space="preserve">te zijn voor beoordeling door </w:t>
      </w:r>
      <w:r w:rsidR="2973C1F3">
        <w:t>Opdrachtgever</w:t>
      </w:r>
      <w:r w:rsidRPr="000F2D06">
        <w:t xml:space="preserve">. </w:t>
      </w:r>
    </w:p>
    <w:p w14:paraId="403337CE" w14:textId="77777777" w:rsidR="004C2700" w:rsidRDefault="004C2700" w:rsidP="004C2700"/>
    <w:p w14:paraId="07F0AFDB" w14:textId="77777777" w:rsidR="004C2700" w:rsidRDefault="004C2700" w:rsidP="00B07C96">
      <w:pPr>
        <w:pStyle w:val="Stijl5"/>
      </w:pPr>
      <w:bookmarkStart w:id="218" w:name="_Toc168597107"/>
      <w:bookmarkStart w:id="219" w:name="_Ref416347631"/>
      <w:r>
        <w:lastRenderedPageBreak/>
        <w:t>Uitsluitingsgronden</w:t>
      </w:r>
      <w:bookmarkEnd w:id="218"/>
    </w:p>
    <w:p w14:paraId="37972C1E" w14:textId="54B0DA5F" w:rsidR="004C2700" w:rsidRDefault="004C2700" w:rsidP="0025684E">
      <w:pPr>
        <w:pStyle w:val="Kop2"/>
      </w:pPr>
      <w:bookmarkStart w:id="220" w:name="_Toc509233872"/>
      <w:bookmarkStart w:id="221" w:name="_Toc509233977"/>
      <w:bookmarkStart w:id="222" w:name="_Toc419285397"/>
      <w:bookmarkStart w:id="223" w:name="_Toc421086893"/>
      <w:bookmarkStart w:id="224" w:name="_Toc421100624"/>
      <w:bookmarkStart w:id="225" w:name="_Toc168597108"/>
      <w:bookmarkEnd w:id="219"/>
      <w:bookmarkEnd w:id="220"/>
      <w:bookmarkEnd w:id="221"/>
      <w:r>
        <w:t>Uitsluitingsgronden</w:t>
      </w:r>
      <w:bookmarkEnd w:id="193"/>
      <w:bookmarkEnd w:id="222"/>
      <w:bookmarkEnd w:id="223"/>
      <w:bookmarkEnd w:id="224"/>
      <w:bookmarkEnd w:id="225"/>
    </w:p>
    <w:p w14:paraId="15A2EBA4" w14:textId="100FE732" w:rsidR="004C2700" w:rsidRDefault="004C2700" w:rsidP="004C2700">
      <w:r>
        <w:t xml:space="preserve">De Inschrijver wordt beoordeeld op uitsluitingsgronden. </w:t>
      </w:r>
      <w:r w:rsidR="00B164C6">
        <w:t xml:space="preserve">In deel III van het UEA zijn de uitsluitingsgronden opgenomen die op deze aanbesteding van toepassing zijn. </w:t>
      </w:r>
      <w:r>
        <w:t xml:space="preserve">Indien </w:t>
      </w:r>
      <w:r w:rsidR="00BB5807">
        <w:t>een</w:t>
      </w:r>
      <w:r>
        <w:t xml:space="preserve"> of meer van de uitsluitingsgronden op de Inschrijver van toepassing is/zijn, wordt de Inschrijver van deelneming aan de aanbestedingsprocedure uitgesloten, tenzij dat disproportioneel is. </w:t>
      </w:r>
    </w:p>
    <w:p w14:paraId="2636B21F" w14:textId="77777777" w:rsidR="004C2700" w:rsidRDefault="004C2700" w:rsidP="004C2700"/>
    <w:p w14:paraId="1B5C03F0" w14:textId="7D9C0C21" w:rsidR="004C2700" w:rsidRDefault="004C2700" w:rsidP="004C2700">
      <w:r>
        <w:t>Indien de Inschrijver een</w:t>
      </w:r>
      <w:r w:rsidR="002B3AFF">
        <w:t xml:space="preserve"> samenwerkingsverband</w:t>
      </w:r>
      <w:r>
        <w:t xml:space="preserve"> is en een uitsluitingsgrond van toepassing is op een van de leden van dat</w:t>
      </w:r>
      <w:r w:rsidR="002B3AFF">
        <w:t xml:space="preserve"> samenwerkingsverband</w:t>
      </w:r>
      <w:r>
        <w:t>, zal het</w:t>
      </w:r>
      <w:r w:rsidR="002B3AFF">
        <w:t xml:space="preserve"> samenwerkingsverband</w:t>
      </w:r>
      <w:r>
        <w:t xml:space="preserve"> als geheel worden uitgesloten, tenzij dat disproportioneel is. </w:t>
      </w:r>
    </w:p>
    <w:p w14:paraId="30D7009F" w14:textId="42343179" w:rsidR="00B73F62" w:rsidRPr="00B73F62" w:rsidRDefault="004C2700" w:rsidP="0025684E">
      <w:pPr>
        <w:pStyle w:val="Kop2"/>
        <w:ind w:left="567" w:hanging="567"/>
      </w:pPr>
      <w:bookmarkStart w:id="226" w:name="_Toc168597109"/>
      <w:r w:rsidRPr="002E16FF">
        <w:t>Bewijsmiddelen uitsluitingsgronden</w:t>
      </w:r>
      <w:bookmarkEnd w:id="226"/>
    </w:p>
    <w:p w14:paraId="5F81DA84" w14:textId="61BB8CFF" w:rsidR="004C2700" w:rsidRDefault="00B15D34" w:rsidP="004C2700">
      <w:pPr>
        <w:suppressAutoHyphens/>
      </w:pPr>
      <w:r>
        <w:t>Om te bewijz</w:t>
      </w:r>
      <w:r>
        <w:rPr>
          <w:rFonts w:ascii="Arial" w:hAnsi="Arial" w:cs="Arial"/>
        </w:rPr>
        <w:t>en</w:t>
      </w:r>
      <w:r w:rsidR="004C2700" w:rsidRPr="00791DDA">
        <w:t xml:space="preserve"> dat </w:t>
      </w:r>
      <w:r w:rsidR="004C2700">
        <w:t xml:space="preserve">op </w:t>
      </w:r>
      <w:r w:rsidR="004C2700" w:rsidRPr="00791DDA">
        <w:t xml:space="preserve">de </w:t>
      </w:r>
      <w:r w:rsidR="004C2700">
        <w:t xml:space="preserve">Inschrijver (waaronder </w:t>
      </w:r>
      <w:r w:rsidR="004C2700" w:rsidRPr="00791DDA">
        <w:t xml:space="preserve">de </w:t>
      </w:r>
      <w:r w:rsidR="004C2700">
        <w:t>leden van het</w:t>
      </w:r>
      <w:r w:rsidR="002B3AFF">
        <w:t xml:space="preserve"> samenwerkingsverband</w:t>
      </w:r>
      <w:r w:rsidR="004C2700">
        <w:t>, onderaannemer en/of derde) geen</w:t>
      </w:r>
      <w:r w:rsidR="004C2700" w:rsidRPr="008D6E7E">
        <w:t xml:space="preserve"> van de voornoemde uitsluitingsgronden </w:t>
      </w:r>
      <w:r w:rsidR="004C2700">
        <w:t>van toepassing is</w:t>
      </w:r>
      <w:r w:rsidR="004C2700" w:rsidRPr="008D6E7E">
        <w:t xml:space="preserve">, kan bij </w:t>
      </w:r>
      <w:r w:rsidR="004C2700">
        <w:t>Inschrijving</w:t>
      </w:r>
      <w:r w:rsidR="004C2700" w:rsidRPr="008D6E7E">
        <w:t xml:space="preserve"> worden vo</w:t>
      </w:r>
      <w:r w:rsidR="004C2700">
        <w:t>lstaan met het indienen van het UEA.</w:t>
      </w:r>
      <w:r w:rsidR="004C2700" w:rsidRPr="008D6E7E">
        <w:t xml:space="preserve"> </w:t>
      </w:r>
    </w:p>
    <w:p w14:paraId="13A8F48A" w14:textId="77777777" w:rsidR="004C2700" w:rsidRDefault="004C2700" w:rsidP="004C2700">
      <w:pPr>
        <w:pStyle w:val="Alinea0"/>
        <w:widowControl/>
        <w:suppressAutoHyphens/>
        <w:ind w:left="0"/>
        <w:rPr>
          <w:lang w:val="nl-NL"/>
        </w:rPr>
      </w:pPr>
    </w:p>
    <w:p w14:paraId="2367787B" w14:textId="25C87765" w:rsidR="004C2700" w:rsidRDefault="004C2700" w:rsidP="004C2700">
      <w:pPr>
        <w:suppressAutoHyphens/>
      </w:pPr>
      <w:r w:rsidRPr="00CB7A3C">
        <w:t xml:space="preserve">Van de </w:t>
      </w:r>
      <w:r>
        <w:t xml:space="preserve">Inschrijver </w:t>
      </w:r>
      <w:r w:rsidRPr="00CB7A3C">
        <w:t xml:space="preserve">aan wie </w:t>
      </w:r>
      <w:r>
        <w:t xml:space="preserve">de </w:t>
      </w:r>
      <w:r w:rsidR="008A35B5">
        <w:t>Opdrachtgever</w:t>
      </w:r>
      <w:r w:rsidRPr="00CB7A3C">
        <w:t xml:space="preserve"> de </w:t>
      </w:r>
      <w:r>
        <w:t>Opdracht</w:t>
      </w:r>
      <w:r w:rsidRPr="00CB7A3C">
        <w:t xml:space="preserve"> voornemens is te gunnen</w:t>
      </w:r>
      <w:r>
        <w:t>,</w:t>
      </w:r>
      <w:r w:rsidRPr="00CB7A3C">
        <w:t xml:space="preserve"> worden in de gunnings</w:t>
      </w:r>
      <w:r>
        <w:t>beslissing</w:t>
      </w:r>
      <w:r w:rsidRPr="00CB7A3C">
        <w:t xml:space="preserve"> de volgende </w:t>
      </w:r>
      <w:r>
        <w:t xml:space="preserve">(Nederlandse) </w:t>
      </w:r>
      <w:r w:rsidRPr="00CB7A3C">
        <w:t>bewijsmiddelen opgevraagd</w:t>
      </w:r>
      <w:r>
        <w:t>.</w:t>
      </w:r>
      <w:r w:rsidRPr="00CB7A3C">
        <w:t xml:space="preserve"> </w:t>
      </w:r>
      <w:r>
        <w:t>Met deze bewijsmiddelen dient</w:t>
      </w:r>
      <w:r w:rsidRPr="00CB7A3C">
        <w:t xml:space="preserve"> de </w:t>
      </w:r>
      <w:r>
        <w:t>Inschrijver</w:t>
      </w:r>
      <w:r w:rsidRPr="00CB7A3C">
        <w:t xml:space="preserve"> binnen </w:t>
      </w:r>
      <w:r>
        <w:t>zeven kalenderdagen</w:t>
      </w:r>
      <w:r w:rsidRPr="00CB7A3C">
        <w:t xml:space="preserve"> na verzending van </w:t>
      </w:r>
      <w:r>
        <w:t>de</w:t>
      </w:r>
      <w:r w:rsidRPr="00CB7A3C">
        <w:t xml:space="preserve"> gunning</w:t>
      </w:r>
      <w:r>
        <w:t>sbeslissing</w:t>
      </w:r>
      <w:r w:rsidRPr="00CB7A3C">
        <w:t xml:space="preserve"> aan</w:t>
      </w:r>
      <w:r>
        <w:t xml:space="preserve"> te </w:t>
      </w:r>
      <w:r w:rsidRPr="00CB7A3C">
        <w:t xml:space="preserve">tonen dat de </w:t>
      </w:r>
      <w:r>
        <w:t>Inschrijver</w:t>
      </w:r>
      <w:r w:rsidRPr="00CB7A3C">
        <w:t xml:space="preserve"> </w:t>
      </w:r>
      <w:r>
        <w:t>geen</w:t>
      </w:r>
      <w:r w:rsidRPr="00CB7A3C">
        <w:t xml:space="preserve"> van de gestelde </w:t>
      </w:r>
      <w:r>
        <w:t>ui</w:t>
      </w:r>
      <w:r w:rsidRPr="00CB7A3C">
        <w:t xml:space="preserve">tsluitingsgronden </w:t>
      </w:r>
      <w:r>
        <w:t>van toepassing zijn.</w:t>
      </w:r>
    </w:p>
    <w:p w14:paraId="5385DF2C" w14:textId="77777777" w:rsidR="004C2700" w:rsidRDefault="004C2700" w:rsidP="004C2700">
      <w:pPr>
        <w:pStyle w:val="Alinea0"/>
        <w:widowControl/>
        <w:suppressAutoHyphens/>
        <w:rPr>
          <w:lang w:val="nl-NL"/>
        </w:rPr>
      </w:pPr>
    </w:p>
    <w:tbl>
      <w:tblPr>
        <w:tblStyle w:val="Tabelraste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35"/>
        <w:gridCol w:w="135"/>
        <w:gridCol w:w="5520"/>
      </w:tblGrid>
      <w:tr w:rsidR="00A1576A" w14:paraId="53506E89" w14:textId="77777777" w:rsidTr="00BF75E2">
        <w:trPr>
          <w:trHeight w:val="300"/>
        </w:trPr>
        <w:tc>
          <w:tcPr>
            <w:tcW w:w="2970" w:type="dxa"/>
            <w:gridSpan w:val="2"/>
            <w:tcBorders>
              <w:top w:val="nil"/>
              <w:left w:val="nil"/>
              <w:bottom w:val="nil"/>
              <w:right w:val="nil"/>
            </w:tcBorders>
            <w:shd w:val="clear" w:color="auto" w:fill="00314E"/>
            <w:tcMar>
              <w:top w:w="105" w:type="dxa"/>
              <w:left w:w="75" w:type="dxa"/>
              <w:bottom w:w="105" w:type="dxa"/>
              <w:right w:w="75" w:type="dxa"/>
            </w:tcMar>
          </w:tcPr>
          <w:p w14:paraId="5CDACED7" w14:textId="77777777" w:rsidR="00A1576A" w:rsidRDefault="00A1576A" w:rsidP="00BF75E2">
            <w:pPr>
              <w:suppressAutoHyphens/>
              <w:jc w:val="both"/>
              <w:rPr>
                <w:rFonts w:ascii="Arial" w:eastAsia="Arial" w:hAnsi="Arial" w:cs="Arial"/>
                <w:color w:val="FFFFFF" w:themeColor="background1"/>
                <w:szCs w:val="18"/>
              </w:rPr>
            </w:pPr>
            <w:r w:rsidRPr="05529031">
              <w:rPr>
                <w:rFonts w:ascii="Arial" w:eastAsia="Arial" w:hAnsi="Arial" w:cs="Arial"/>
                <w:color w:val="FFFFFF" w:themeColor="background1"/>
                <w:szCs w:val="18"/>
              </w:rPr>
              <w:t xml:space="preserve">Uitsluitingsgrond </w:t>
            </w:r>
          </w:p>
        </w:tc>
        <w:tc>
          <w:tcPr>
            <w:tcW w:w="5520" w:type="dxa"/>
            <w:tcBorders>
              <w:top w:val="nil"/>
              <w:left w:val="nil"/>
              <w:bottom w:val="nil"/>
              <w:right w:val="nil"/>
            </w:tcBorders>
            <w:shd w:val="clear" w:color="auto" w:fill="00314E"/>
            <w:tcMar>
              <w:top w:w="105" w:type="dxa"/>
              <w:left w:w="75" w:type="dxa"/>
              <w:bottom w:w="105" w:type="dxa"/>
              <w:right w:w="75" w:type="dxa"/>
            </w:tcMar>
          </w:tcPr>
          <w:p w14:paraId="513E04F1" w14:textId="77777777" w:rsidR="00A1576A" w:rsidRDefault="00A1576A" w:rsidP="00BF75E2">
            <w:pPr>
              <w:suppressAutoHyphens/>
              <w:jc w:val="both"/>
              <w:rPr>
                <w:rFonts w:ascii="Arial" w:eastAsia="Arial" w:hAnsi="Arial" w:cs="Arial"/>
                <w:color w:val="FFFFFF" w:themeColor="background1"/>
                <w:szCs w:val="18"/>
              </w:rPr>
            </w:pPr>
            <w:r w:rsidRPr="05529031">
              <w:rPr>
                <w:rFonts w:ascii="Arial" w:eastAsia="Arial" w:hAnsi="Arial" w:cs="Arial"/>
                <w:color w:val="FFFFFF" w:themeColor="background1"/>
                <w:szCs w:val="18"/>
              </w:rPr>
              <w:t>bewijsmiddel</w:t>
            </w:r>
          </w:p>
        </w:tc>
      </w:tr>
      <w:tr w:rsidR="00A1576A" w14:paraId="08969D13" w14:textId="77777777" w:rsidTr="00BF75E2">
        <w:trPr>
          <w:trHeight w:val="300"/>
        </w:trPr>
        <w:tc>
          <w:tcPr>
            <w:tcW w:w="2835" w:type="dxa"/>
            <w:tcBorders>
              <w:top w:val="nil"/>
              <w:left w:val="nil"/>
              <w:bottom w:val="nil"/>
              <w:right w:val="nil"/>
            </w:tcBorders>
            <w:shd w:val="clear" w:color="auto" w:fill="EBECFC"/>
            <w:tcMar>
              <w:top w:w="105" w:type="dxa"/>
              <w:left w:w="75" w:type="dxa"/>
              <w:bottom w:w="105" w:type="dxa"/>
              <w:right w:w="75" w:type="dxa"/>
            </w:tcMar>
          </w:tcPr>
          <w:p w14:paraId="4FAD6791" w14:textId="77777777" w:rsidR="00A1576A" w:rsidRDefault="00A1576A" w:rsidP="00AE2719">
            <w:pPr>
              <w:suppressAutoHyphens/>
              <w:rPr>
                <w:rFonts w:ascii="Arial" w:eastAsia="Arial" w:hAnsi="Arial" w:cs="Arial"/>
                <w:szCs w:val="18"/>
              </w:rPr>
            </w:pPr>
            <w:r w:rsidRPr="05529031">
              <w:rPr>
                <w:rFonts w:ascii="Arial" w:eastAsia="Arial" w:hAnsi="Arial" w:cs="Arial"/>
                <w:szCs w:val="18"/>
              </w:rPr>
              <w:t xml:space="preserve">Artikelen 2.86 lid 2 en 3 en 2.87 lid 1 onderdelen c en d Aanbestedingswet </w:t>
            </w:r>
          </w:p>
        </w:tc>
        <w:tc>
          <w:tcPr>
            <w:tcW w:w="5655" w:type="dxa"/>
            <w:gridSpan w:val="2"/>
            <w:tcBorders>
              <w:top w:val="nil"/>
              <w:left w:val="nil"/>
              <w:bottom w:val="nil"/>
              <w:right w:val="nil"/>
            </w:tcBorders>
            <w:shd w:val="clear" w:color="auto" w:fill="EBECFC"/>
            <w:tcMar>
              <w:top w:w="105" w:type="dxa"/>
              <w:left w:w="75" w:type="dxa"/>
              <w:bottom w:w="105" w:type="dxa"/>
              <w:right w:w="75" w:type="dxa"/>
            </w:tcMar>
          </w:tcPr>
          <w:p w14:paraId="4A6B11CC" w14:textId="77777777" w:rsidR="00A1576A" w:rsidRDefault="00A1576A" w:rsidP="00BF75E2">
            <w:pPr>
              <w:suppressAutoHyphens/>
              <w:jc w:val="both"/>
              <w:rPr>
                <w:rFonts w:ascii="Arial" w:eastAsia="Arial" w:hAnsi="Arial" w:cs="Arial"/>
                <w:szCs w:val="18"/>
              </w:rPr>
            </w:pPr>
            <w:r w:rsidRPr="05529031">
              <w:rPr>
                <w:rFonts w:ascii="Arial" w:eastAsia="Arial" w:hAnsi="Arial" w:cs="Arial"/>
                <w:szCs w:val="18"/>
              </w:rPr>
              <w:t>Een Gedragsverklaring Aanbesteden*, die op het tijdstip van het indienen van de Inschrijving niet ouder is dan twee jaar.</w:t>
            </w:r>
          </w:p>
        </w:tc>
      </w:tr>
      <w:tr w:rsidR="00A1576A" w14:paraId="524A4B7F" w14:textId="77777777" w:rsidTr="00BF75E2">
        <w:trPr>
          <w:trHeight w:val="300"/>
        </w:trPr>
        <w:tc>
          <w:tcPr>
            <w:tcW w:w="2835" w:type="dxa"/>
            <w:tcBorders>
              <w:top w:val="nil"/>
              <w:left w:val="nil"/>
              <w:bottom w:val="nil"/>
              <w:right w:val="nil"/>
            </w:tcBorders>
            <w:shd w:val="clear" w:color="auto" w:fill="BDE4F7"/>
            <w:tcMar>
              <w:top w:w="105" w:type="dxa"/>
              <w:left w:w="75" w:type="dxa"/>
              <w:bottom w:w="105" w:type="dxa"/>
              <w:right w:w="75" w:type="dxa"/>
            </w:tcMar>
          </w:tcPr>
          <w:p w14:paraId="15148CD7" w14:textId="77777777" w:rsidR="00A1576A" w:rsidRDefault="00A1576A" w:rsidP="00BF75E2">
            <w:pPr>
              <w:suppressAutoHyphens/>
              <w:jc w:val="both"/>
              <w:rPr>
                <w:rFonts w:ascii="Arial" w:eastAsia="Arial" w:hAnsi="Arial" w:cs="Arial"/>
                <w:szCs w:val="18"/>
              </w:rPr>
            </w:pPr>
            <w:r w:rsidRPr="05529031">
              <w:rPr>
                <w:rFonts w:ascii="Arial" w:eastAsia="Arial" w:hAnsi="Arial" w:cs="Arial"/>
                <w:szCs w:val="18"/>
              </w:rPr>
              <w:t>Artikelen 2.86 lid 4 en 2.87, lid 1 onderdeel j Aanbestedingswet</w:t>
            </w:r>
          </w:p>
        </w:tc>
        <w:tc>
          <w:tcPr>
            <w:tcW w:w="5655" w:type="dxa"/>
            <w:gridSpan w:val="2"/>
            <w:tcBorders>
              <w:top w:val="nil"/>
              <w:left w:val="nil"/>
              <w:bottom w:val="nil"/>
              <w:right w:val="nil"/>
            </w:tcBorders>
            <w:shd w:val="clear" w:color="auto" w:fill="BDE4F7"/>
            <w:tcMar>
              <w:top w:w="105" w:type="dxa"/>
              <w:left w:w="75" w:type="dxa"/>
              <w:bottom w:w="105" w:type="dxa"/>
              <w:right w:w="75" w:type="dxa"/>
            </w:tcMar>
          </w:tcPr>
          <w:p w14:paraId="506BCAA7" w14:textId="77777777" w:rsidR="00A1576A" w:rsidRDefault="00A1576A" w:rsidP="00BF75E2">
            <w:pPr>
              <w:suppressAutoHyphens/>
              <w:jc w:val="both"/>
              <w:rPr>
                <w:rFonts w:ascii="Arial" w:eastAsia="Arial" w:hAnsi="Arial" w:cs="Arial"/>
                <w:szCs w:val="18"/>
              </w:rPr>
            </w:pPr>
            <w:r w:rsidRPr="05529031">
              <w:rPr>
                <w:rFonts w:ascii="Arial" w:eastAsia="Arial" w:hAnsi="Arial" w:cs="Arial"/>
                <w:szCs w:val="18"/>
              </w:rPr>
              <w:t>Een verklaring van de Belastingdienst, die op het tijdstip van h</w:t>
            </w:r>
            <w:r>
              <w:rPr>
                <w:rFonts w:ascii="Arial" w:eastAsia="Arial" w:hAnsi="Arial" w:cs="Arial"/>
                <w:szCs w:val="18"/>
              </w:rPr>
              <w:t>et indienen van de Inschrijving</w:t>
            </w:r>
            <w:r w:rsidRPr="05529031">
              <w:rPr>
                <w:rFonts w:ascii="Arial" w:eastAsia="Arial" w:hAnsi="Arial" w:cs="Arial"/>
                <w:szCs w:val="18"/>
              </w:rPr>
              <w:t xml:space="preserve"> niet ouder is dan zes maanden.</w:t>
            </w:r>
          </w:p>
        </w:tc>
      </w:tr>
    </w:tbl>
    <w:p w14:paraId="073F3762" w14:textId="77777777" w:rsidR="00A1576A" w:rsidRDefault="00A1576A" w:rsidP="00A1576A">
      <w:pPr>
        <w:pStyle w:val="Bijschrift"/>
        <w:suppressAutoHyphens/>
        <w:jc w:val="both"/>
        <w:rPr>
          <w:rFonts w:ascii="Arial" w:eastAsia="Arial" w:hAnsi="Arial" w:cs="Arial"/>
          <w:color w:val="FF0000"/>
          <w:sz w:val="16"/>
        </w:rPr>
      </w:pPr>
      <w:r w:rsidRPr="05529031">
        <w:rPr>
          <w:rFonts w:ascii="Arial" w:eastAsia="Arial" w:hAnsi="Arial" w:cs="Arial"/>
          <w:sz w:val="16"/>
        </w:rPr>
        <w:t>*De Gedragsverklaring Aanbesteden</w:t>
      </w:r>
      <w:r>
        <w:rPr>
          <w:rFonts w:ascii="Arial" w:eastAsia="Arial" w:hAnsi="Arial" w:cs="Arial"/>
          <w:sz w:val="16"/>
        </w:rPr>
        <w:t xml:space="preserve"> (GvA)</w:t>
      </w:r>
      <w:r w:rsidRPr="05529031">
        <w:rPr>
          <w:rFonts w:ascii="Arial" w:eastAsia="Arial" w:hAnsi="Arial" w:cs="Arial"/>
          <w:sz w:val="16"/>
        </w:rPr>
        <w:t xml:space="preserve"> kan worden aangevraagd bij het Centraal Orgaan Verklaring Omtrent het Gedrag (COVOG). Zie voor meer informatie: </w:t>
      </w:r>
      <w:hyperlink r:id="rId16">
        <w:r w:rsidRPr="05529031">
          <w:rPr>
            <w:rStyle w:val="Hyperlink"/>
            <w:rFonts w:ascii="Arial" w:eastAsia="Arial" w:hAnsi="Arial" w:cs="Arial"/>
            <w:sz w:val="16"/>
          </w:rPr>
          <w:t>www.justis.nl</w:t>
        </w:r>
      </w:hyperlink>
      <w:r w:rsidRPr="05529031">
        <w:rPr>
          <w:rFonts w:ascii="Arial" w:eastAsia="Arial" w:hAnsi="Arial" w:cs="Arial"/>
          <w:sz w:val="16"/>
        </w:rPr>
        <w:t xml:space="preserve">, waarop ook het aanvraagformulier voor de Gedragsverklaring Aanbesteden kan worden gedownload. </w:t>
      </w:r>
      <w:r w:rsidRPr="78FD3E52">
        <w:rPr>
          <w:rFonts w:ascii="Arial" w:eastAsia="Arial" w:hAnsi="Arial" w:cs="Arial"/>
          <w:color w:val="FF0000"/>
          <w:sz w:val="16"/>
        </w:rPr>
        <w:t xml:space="preserve">Let op! Het aanvragen van een GvA kan tot maximaal16 weken in beslag nemen. Start de aanvraagprocedure tijdig. </w:t>
      </w:r>
    </w:p>
    <w:p w14:paraId="2B1DCC85" w14:textId="79B749BB" w:rsidR="004C2700" w:rsidRDefault="004C2700" w:rsidP="004C2700">
      <w:pPr>
        <w:suppressAutoHyphens/>
      </w:pPr>
      <w:r w:rsidRPr="00DD6836">
        <w:t xml:space="preserve">Daarnaast aanvaardt </w:t>
      </w:r>
      <w:r>
        <w:t xml:space="preserve">de </w:t>
      </w:r>
      <w:r w:rsidR="318F58D2">
        <w:t>Opdrachtgever</w:t>
      </w:r>
      <w:r w:rsidRPr="00DD6836">
        <w:t xml:space="preserve"> ook bewijsmiddelen uit een andere lidstaat van de Europese Unie of uit het land van herkomst of vestiging van de Inschrijver (</w:t>
      </w:r>
      <w:r>
        <w:t xml:space="preserve">waaronder de </w:t>
      </w:r>
      <w:r w:rsidRPr="00DD6836">
        <w:t>leden van het</w:t>
      </w:r>
      <w:r w:rsidR="002B3AFF">
        <w:t xml:space="preserve"> samenwerkingsverband</w:t>
      </w:r>
      <w:r w:rsidRPr="00DD6836">
        <w:t>, onderaannemer</w:t>
      </w:r>
      <w:r w:rsidR="00B15D34">
        <w:t xml:space="preserve"> of</w:t>
      </w:r>
      <w:r w:rsidRPr="00DD6836">
        <w:t xml:space="preserve"> derde). Uit deze bewijsmiddelen moet blijken dat de uitsluitingsgrond niet van toepassing is.</w:t>
      </w:r>
      <w:r>
        <w:t xml:space="preserve"> </w:t>
      </w:r>
    </w:p>
    <w:p w14:paraId="313BC882" w14:textId="77777777" w:rsidR="004C2700" w:rsidRDefault="004C2700" w:rsidP="004C2700">
      <w:pPr>
        <w:suppressAutoHyphens/>
      </w:pPr>
    </w:p>
    <w:p w14:paraId="0E70411A" w14:textId="514FA25A" w:rsidR="004C2700" w:rsidRPr="00AE2719" w:rsidRDefault="004C2700" w:rsidP="004C2700">
      <w:pPr>
        <w:suppressAutoHyphens/>
      </w:pPr>
      <w:r>
        <w:t xml:space="preserve">De </w:t>
      </w:r>
      <w:r w:rsidR="6301CA8D">
        <w:t>Opdrachtgever</w:t>
      </w:r>
      <w:r>
        <w:t xml:space="preserve"> wijst Inschrijvers erop dat het verkrijgen van sommige bewijsmiddelen enkele weken kan duren. Inschrijvers wordt geadviseerd de bewijsmiddelen in een zo vroeg mogelijk stadium aan te vragen, opdat deze tijdig – na een eventueel verzoek daartoe door de </w:t>
      </w:r>
      <w:r w:rsidR="2AF01813">
        <w:t>Opdrachtgever</w:t>
      </w:r>
      <w:r>
        <w:t xml:space="preserve"> – kunnen worden verstrekt. Indien de Inschrijver – na daartoe door de </w:t>
      </w:r>
      <w:r w:rsidR="0FBD08CB">
        <w:t>Opdrachtgever</w:t>
      </w:r>
      <w:r>
        <w:t xml:space="preserve"> te zijn verzocht – de bewijsstukken niet tijdig indient, wordt de Inschrijver uitgesloten van de aanbestedingsprocedure. </w:t>
      </w:r>
    </w:p>
    <w:p w14:paraId="037E3AB8" w14:textId="2521CF12" w:rsidR="004C2700" w:rsidRDefault="004C2700" w:rsidP="00B07C96">
      <w:pPr>
        <w:pStyle w:val="Stijl5"/>
      </w:pPr>
      <w:bookmarkStart w:id="227" w:name="_Ref403370367"/>
      <w:bookmarkStart w:id="228" w:name="_Toc419285400"/>
      <w:bookmarkStart w:id="229" w:name="_Toc421086896"/>
      <w:bookmarkStart w:id="230" w:name="_Toc421100625"/>
      <w:bookmarkStart w:id="231" w:name="_Toc168597110"/>
      <w:r>
        <w:lastRenderedPageBreak/>
        <w:t>Geschiktheidseisen</w:t>
      </w:r>
      <w:bookmarkEnd w:id="227"/>
      <w:bookmarkEnd w:id="228"/>
      <w:bookmarkEnd w:id="229"/>
      <w:bookmarkEnd w:id="230"/>
      <w:bookmarkEnd w:id="231"/>
    </w:p>
    <w:p w14:paraId="1C9F6822" w14:textId="77777777" w:rsidR="004C2700" w:rsidRDefault="004C2700" w:rsidP="0025684E">
      <w:pPr>
        <w:pStyle w:val="Kop2"/>
      </w:pPr>
      <w:bookmarkStart w:id="232" w:name="_Toc168597111"/>
      <w:bookmarkStart w:id="233" w:name="_Hlk522269407"/>
      <w:r w:rsidRPr="006F2CF3">
        <w:t>Inleiding</w:t>
      </w:r>
      <w:bookmarkEnd w:id="232"/>
      <w:r w:rsidRPr="00BC6C6E">
        <w:t xml:space="preserve"> </w:t>
      </w:r>
    </w:p>
    <w:p w14:paraId="2A6A982D" w14:textId="326117CB" w:rsidR="004C2700" w:rsidRPr="00BC6C6E" w:rsidRDefault="00E13855" w:rsidP="004C2700">
      <w:pPr>
        <w:suppressAutoHyphens/>
      </w:pPr>
      <w:r>
        <w:t>Op</w:t>
      </w:r>
      <w:r w:rsidR="004C2700" w:rsidRPr="00BC6C6E">
        <w:t xml:space="preserve"> </w:t>
      </w:r>
      <w:r w:rsidR="00792F23">
        <w:t>deze</w:t>
      </w:r>
      <w:r w:rsidR="00792F23" w:rsidRPr="00BC6C6E">
        <w:t xml:space="preserve"> </w:t>
      </w:r>
      <w:r w:rsidR="004C2700" w:rsidRPr="00BC6C6E">
        <w:t xml:space="preserve">aanbesteding zijn </w:t>
      </w:r>
      <w:r>
        <w:t xml:space="preserve">de hiernavolgende </w:t>
      </w:r>
      <w:r w:rsidR="009540A8">
        <w:t>geschiktheidseisen van toepassing. Het niet voldoen aan deze geschiktheidseisen, op de wijze zoals hierna beschreven, zal leiden tot uitsluiting</w:t>
      </w:r>
      <w:r>
        <w:t xml:space="preserve"> van de aanbestedingsprocedure: </w:t>
      </w:r>
    </w:p>
    <w:p w14:paraId="565CB62F" w14:textId="77777777" w:rsidR="004C2700" w:rsidRPr="00BC6C6E" w:rsidRDefault="004C2700" w:rsidP="00DC698D">
      <w:pPr>
        <w:pStyle w:val="Lijstalinea"/>
        <w:numPr>
          <w:ilvl w:val="0"/>
          <w:numId w:val="29"/>
        </w:numPr>
      </w:pPr>
      <w:r>
        <w:t>b</w:t>
      </w:r>
      <w:r w:rsidRPr="00BC6C6E">
        <w:t>evoegdheid de beroepsactiviteiten uit te voeren</w:t>
      </w:r>
    </w:p>
    <w:p w14:paraId="3DC61FFC" w14:textId="77777777" w:rsidR="004C2700" w:rsidRPr="00BC6C6E" w:rsidRDefault="004C2700" w:rsidP="00DC698D">
      <w:pPr>
        <w:pStyle w:val="Lijstalinea"/>
        <w:numPr>
          <w:ilvl w:val="0"/>
          <w:numId w:val="29"/>
        </w:numPr>
      </w:pPr>
      <w:r>
        <w:t>f</w:t>
      </w:r>
      <w:r w:rsidRPr="00BC6C6E">
        <w:t>inanciële en economische draagkracht</w:t>
      </w:r>
    </w:p>
    <w:p w14:paraId="74C5EA80" w14:textId="51DAA83A" w:rsidR="004C2700" w:rsidRDefault="004C2700" w:rsidP="00DC698D">
      <w:pPr>
        <w:pStyle w:val="Lijstalinea"/>
        <w:numPr>
          <w:ilvl w:val="0"/>
          <w:numId w:val="29"/>
        </w:numPr>
      </w:pPr>
      <w:r>
        <w:t>t</w:t>
      </w:r>
      <w:r w:rsidRPr="00BC6C6E">
        <w:t>echnische en beroepsbekwaamheid</w:t>
      </w:r>
    </w:p>
    <w:p w14:paraId="67C2162D" w14:textId="77777777" w:rsidR="004C2700" w:rsidRDefault="004C2700" w:rsidP="004C2700">
      <w:pPr>
        <w:pStyle w:val="broodtekst"/>
        <w:suppressAutoHyphens/>
        <w:spacing w:line="0" w:lineRule="atLeast"/>
      </w:pPr>
    </w:p>
    <w:p w14:paraId="3F778E22" w14:textId="77B8B54F" w:rsidR="004C2700" w:rsidRPr="00EC2D45" w:rsidRDefault="004C2700" w:rsidP="004C2700">
      <w:pPr>
        <w:suppressAutoHyphens/>
      </w:pPr>
      <w:r w:rsidRPr="002D2AA9">
        <w:t xml:space="preserve">In </w:t>
      </w:r>
      <w:r>
        <w:t>Deel IV van het UEA</w:t>
      </w:r>
      <w:r w:rsidRPr="00EC2D45">
        <w:t xml:space="preserve"> dient </w:t>
      </w:r>
      <w:r>
        <w:t>Inschrijver</w:t>
      </w:r>
      <w:r w:rsidRPr="00EC2D45">
        <w:t xml:space="preserve"> te verklaren dat wordt voldaan aan alle geschiktheidseisen</w:t>
      </w:r>
      <w:r>
        <w:t xml:space="preserve"> (in het UEA</w:t>
      </w:r>
      <w:r w:rsidRPr="002D2AA9">
        <w:t xml:space="preserve"> ‘selectiecriteria’ genoemd)</w:t>
      </w:r>
      <w:r>
        <w:t>.</w:t>
      </w:r>
      <w:r w:rsidRPr="002D2AA9">
        <w:t xml:space="preserve"> Voor</w:t>
      </w:r>
      <w:r w:rsidR="002B3AFF">
        <w:t xml:space="preserve"> samenwerkingsverband</w:t>
      </w:r>
      <w:r>
        <w:t>en die als Inschrijver</w:t>
      </w:r>
      <w:r w:rsidRPr="002D2AA9">
        <w:t xml:space="preserve"> een </w:t>
      </w:r>
      <w:r>
        <w:t>Inschrijving</w:t>
      </w:r>
      <w:r w:rsidRPr="002D2AA9">
        <w:t xml:space="preserve"> indienen, geldt dat het</w:t>
      </w:r>
      <w:r w:rsidR="002B3AFF">
        <w:t xml:space="preserve"> samenwerkingsverband</w:t>
      </w:r>
      <w:r w:rsidRPr="002D2AA9">
        <w:t xml:space="preserve"> als geheel moet voldoen aan alle geschiktheidseisen. </w:t>
      </w:r>
      <w:r>
        <w:t>Ieder van de leden van het</w:t>
      </w:r>
      <w:r w:rsidR="002B3AFF">
        <w:t xml:space="preserve"> samenwerkingsverband</w:t>
      </w:r>
      <w:r w:rsidRPr="00EC2D45">
        <w:t xml:space="preserve"> dient in dat geval in</w:t>
      </w:r>
      <w:r>
        <w:t xml:space="preserve"> Deel IV van het UEA</w:t>
      </w:r>
      <w:r w:rsidRPr="00EC2D45">
        <w:t xml:space="preserve"> het antwoord ‘ja’ aan te kruisen. </w:t>
      </w:r>
    </w:p>
    <w:p w14:paraId="274D598D" w14:textId="77777777" w:rsidR="004C2700" w:rsidRPr="0025684E" w:rsidRDefault="004C2700" w:rsidP="00DC698D">
      <w:pPr>
        <w:pStyle w:val="Kop2"/>
        <w:numPr>
          <w:ilvl w:val="1"/>
          <w:numId w:val="22"/>
        </w:numPr>
        <w:rPr>
          <w:b/>
        </w:rPr>
      </w:pPr>
      <w:bookmarkStart w:id="234" w:name="_Toc91857896"/>
      <w:bookmarkStart w:id="235" w:name="_Toc501547418"/>
      <w:bookmarkStart w:id="236" w:name="_Toc168597112"/>
      <w:bookmarkEnd w:id="234"/>
      <w:r w:rsidRPr="00974566">
        <w:t>Bevoegdheid de beroepsactiviteiten uit te voeren</w:t>
      </w:r>
      <w:bookmarkEnd w:id="235"/>
      <w:bookmarkEnd w:id="236"/>
    </w:p>
    <w:p w14:paraId="5D712E1E" w14:textId="77777777" w:rsidR="004C2700" w:rsidRPr="00BC6C6E" w:rsidRDefault="004C2700" w:rsidP="47DB2E3B">
      <w:pPr>
        <w:pStyle w:val="Kop3zondernummer"/>
        <w:ind w:left="0" w:firstLine="0"/>
      </w:pPr>
      <w:bookmarkStart w:id="237" w:name="_Toc168597113"/>
      <w:r w:rsidRPr="00BC6C6E">
        <w:t>Geschiktheidseis 1: Inschrijving in nationaal Handelsregister</w:t>
      </w:r>
      <w:bookmarkEnd w:id="237"/>
    </w:p>
    <w:p w14:paraId="5A032211" w14:textId="77777777" w:rsidR="004C2700" w:rsidRDefault="004C2700" w:rsidP="004C2700">
      <w:pPr>
        <w:suppressAutoHyphens/>
      </w:pPr>
    </w:p>
    <w:p w14:paraId="453ED8F7" w14:textId="42554EF3" w:rsidR="004C2700" w:rsidRPr="00F110B2" w:rsidRDefault="004C2700" w:rsidP="004C2700">
      <w:pPr>
        <w:suppressAutoHyphens/>
      </w:pPr>
      <w:r>
        <w:t>De I</w:t>
      </w:r>
      <w:r w:rsidRPr="00F110B2">
        <w:t xml:space="preserve">nschrijver dient </w:t>
      </w:r>
      <w:r>
        <w:t>op het moment van het indienen van</w:t>
      </w:r>
      <w:r w:rsidRPr="00F110B2">
        <w:t xml:space="preserve"> de Inschrijving</w:t>
      </w:r>
      <w:r w:rsidR="009540A8">
        <w:t xml:space="preserve"> </w:t>
      </w:r>
      <w:r w:rsidRPr="00F110B2">
        <w:t>ingeschreven te staan in het in het land van</w:t>
      </w:r>
      <w:r>
        <w:t xml:space="preserve"> herkomst geldende beroeps- of H</w:t>
      </w:r>
      <w:r w:rsidRPr="00F110B2">
        <w:t>andelsregister.</w:t>
      </w:r>
      <w:r>
        <w:t xml:space="preserve"> Indien wordt ingeschreven als</w:t>
      </w:r>
      <w:r w:rsidR="002B3AFF">
        <w:t xml:space="preserve"> samenwerkingsverband</w:t>
      </w:r>
      <w:r>
        <w:t>, dan</w:t>
      </w:r>
      <w:r w:rsidRPr="00F110B2">
        <w:t xml:space="preserve"> dienen </w:t>
      </w:r>
      <w:r>
        <w:t>alle leden van het</w:t>
      </w:r>
      <w:r w:rsidR="002B3AFF">
        <w:t xml:space="preserve"> samenwerkingsverband</w:t>
      </w:r>
      <w:r w:rsidRPr="00F110B2">
        <w:t xml:space="preserve"> </w:t>
      </w:r>
      <w:r>
        <w:t>op het moment van het indienen van de Inschrijving</w:t>
      </w:r>
      <w:r w:rsidR="009540A8">
        <w:t xml:space="preserve"> </w:t>
      </w:r>
      <w:r w:rsidRPr="00F110B2">
        <w:t>ingeschreven te staan in het in het land van</w:t>
      </w:r>
      <w:r>
        <w:t xml:space="preserve"> herkomst geldende beroeps- of H</w:t>
      </w:r>
      <w:r w:rsidRPr="00F110B2">
        <w:t xml:space="preserve">andelsregister. Indien wordt ingeschreven met </w:t>
      </w:r>
      <w:r w:rsidR="009540A8">
        <w:rPr>
          <w:rFonts w:cstheme="minorHAnsi"/>
        </w:rPr>
        <w:t>éé</w:t>
      </w:r>
      <w:r>
        <w:t xml:space="preserve">n of meerdere </w:t>
      </w:r>
      <w:r w:rsidRPr="00F110B2">
        <w:t>onderaannem</w:t>
      </w:r>
      <w:r>
        <w:t>ers, dan</w:t>
      </w:r>
      <w:r w:rsidRPr="00F110B2">
        <w:t xml:space="preserve"> dienen ook de onderaannemers</w:t>
      </w:r>
      <w:r>
        <w:t xml:space="preserve"> op het moment van het indienen van de Inschrijving</w:t>
      </w:r>
      <w:r w:rsidR="009540A8">
        <w:t xml:space="preserve"> </w:t>
      </w:r>
      <w:r w:rsidRPr="00F110B2">
        <w:t>ingeschreven te staan in het in het land van</w:t>
      </w:r>
      <w:r>
        <w:t xml:space="preserve"> herkomst geldende beroeps- of H</w:t>
      </w:r>
      <w:r w:rsidRPr="00F110B2">
        <w:t>andelsregister.</w:t>
      </w:r>
    </w:p>
    <w:p w14:paraId="17166010" w14:textId="77777777" w:rsidR="004C2700" w:rsidRPr="00F110B2" w:rsidRDefault="004C2700" w:rsidP="004C2700">
      <w:pPr>
        <w:suppressAutoHyphens/>
      </w:pPr>
    </w:p>
    <w:p w14:paraId="5070019B" w14:textId="77777777" w:rsidR="004C2700" w:rsidRPr="00170D87" w:rsidRDefault="004C2700" w:rsidP="004C2700">
      <w:pPr>
        <w:pStyle w:val="Alinea0"/>
        <w:widowControl/>
        <w:tabs>
          <w:tab w:val="left" w:pos="1418"/>
        </w:tabs>
        <w:suppressAutoHyphens/>
        <w:ind w:hanging="1134"/>
        <w:rPr>
          <w:lang w:val="nl-NL"/>
        </w:rPr>
      </w:pPr>
      <w:r w:rsidRPr="00EC4139">
        <w:rPr>
          <w:u w:val="single"/>
          <w:lang w:val="nl-NL"/>
        </w:rPr>
        <w:t>Bewijsmiddelen</w:t>
      </w:r>
      <w:r w:rsidRPr="00170D87">
        <w:rPr>
          <w:lang w:val="nl-NL"/>
        </w:rPr>
        <w:t>:</w:t>
      </w:r>
    </w:p>
    <w:p w14:paraId="73FA6F32" w14:textId="77777777" w:rsidR="004C2700" w:rsidRDefault="004C2700" w:rsidP="004C2700">
      <w:pPr>
        <w:suppressAutoHyphens/>
      </w:pPr>
      <w:r w:rsidRPr="00BB748D">
        <w:t>Ten bewijze dat</w:t>
      </w:r>
      <w:r w:rsidRPr="00CB6755">
        <w:t xml:space="preserve"> de </w:t>
      </w:r>
      <w:r>
        <w:t>Inschrijver</w:t>
      </w:r>
      <w:r w:rsidRPr="00CB6755">
        <w:t xml:space="preserve"> aan deze eis voldoet, kan bij </w:t>
      </w:r>
      <w:r>
        <w:t>Inschrijving</w:t>
      </w:r>
      <w:r w:rsidRPr="00CB6755">
        <w:t xml:space="preserve"> worden volstaan met het indienen van </w:t>
      </w:r>
      <w:r>
        <w:t>het</w:t>
      </w:r>
      <w:r w:rsidRPr="00CB6755">
        <w:t xml:space="preserve"> </w:t>
      </w:r>
      <w:r>
        <w:t xml:space="preserve">UEA (Deel IV, </w:t>
      </w:r>
      <w:r w:rsidRPr="00A6192D">
        <w:t xml:space="preserve">onderdeel </w:t>
      </w:r>
      <w:r w:rsidRPr="00441532">
        <w:t>α</w:t>
      </w:r>
      <w:r>
        <w:t xml:space="preserve"> aankruisen</w:t>
      </w:r>
      <w:r w:rsidRPr="00A6192D">
        <w:t>).</w:t>
      </w:r>
      <w:r>
        <w:t xml:space="preserve"> </w:t>
      </w:r>
    </w:p>
    <w:p w14:paraId="6988D3D6" w14:textId="77777777" w:rsidR="004C2700" w:rsidRDefault="004C2700" w:rsidP="004C2700">
      <w:pPr>
        <w:suppressAutoHyphens/>
      </w:pPr>
    </w:p>
    <w:p w14:paraId="2EBB1921" w14:textId="1FD1DD26" w:rsidR="004C2700" w:rsidRPr="004E36C3" w:rsidRDefault="004C2700" w:rsidP="00ED7C6C">
      <w:pPr>
        <w:suppressAutoHyphens/>
      </w:pPr>
      <w:r w:rsidRPr="00CB7A3C">
        <w:t xml:space="preserve">Van de </w:t>
      </w:r>
      <w:r>
        <w:t>Inschrijver</w:t>
      </w:r>
      <w:r w:rsidRPr="00CB7A3C">
        <w:t xml:space="preserve"> aan wie </w:t>
      </w:r>
      <w:r>
        <w:t xml:space="preserve">de </w:t>
      </w:r>
      <w:r w:rsidR="27887D10">
        <w:t>Opdrachtgever</w:t>
      </w:r>
      <w:r w:rsidRPr="00CB7A3C">
        <w:t xml:space="preserve"> de </w:t>
      </w:r>
      <w:r>
        <w:t>Opdracht</w:t>
      </w:r>
      <w:r w:rsidRPr="00CB7A3C">
        <w:t xml:space="preserve"> voornemens is te gunnen word</w:t>
      </w:r>
      <w:r>
        <w:t>t</w:t>
      </w:r>
      <w:r w:rsidRPr="00CB7A3C">
        <w:t xml:space="preserve"> in de gunningsbrief </w:t>
      </w:r>
      <w:r>
        <w:t>een</w:t>
      </w:r>
      <w:r w:rsidRPr="00CB7A3C">
        <w:t xml:space="preserve"> uittreksel uit het </w:t>
      </w:r>
      <w:r>
        <w:t>beroeps- of H</w:t>
      </w:r>
      <w:r w:rsidRPr="00CB7A3C">
        <w:t>andelsregister</w:t>
      </w:r>
      <w:r>
        <w:t xml:space="preserve"> opgevraagd. Dit uittreksel mag </w:t>
      </w:r>
      <w:r w:rsidRPr="00CB7A3C">
        <w:t xml:space="preserve">niet ouder </w:t>
      </w:r>
      <w:r>
        <w:t>zijn</w:t>
      </w:r>
      <w:r w:rsidRPr="00CB7A3C">
        <w:t xml:space="preserve"> dan zes maanden</w:t>
      </w:r>
      <w:r>
        <w:t xml:space="preserve"> voorafgaand aan het tijdstip van het indienen van de Inschrijving. De Inschrijver moet</w:t>
      </w:r>
      <w:r w:rsidRPr="00CB7A3C">
        <w:t xml:space="preserve"> binnen </w:t>
      </w:r>
      <w:r>
        <w:t>zeven kalenderdagen</w:t>
      </w:r>
      <w:r w:rsidRPr="00CB7A3C">
        <w:t xml:space="preserve"> na verzending van dit voornemen tot gunning </w:t>
      </w:r>
      <w:r>
        <w:t>dit bewijsmiddel</w:t>
      </w:r>
      <w:r w:rsidRPr="00CB7A3C">
        <w:t xml:space="preserve"> </w:t>
      </w:r>
      <w:r>
        <w:t xml:space="preserve">aan de </w:t>
      </w:r>
      <w:r w:rsidR="00F0783F">
        <w:t>Opdrachtgever</w:t>
      </w:r>
      <w:r>
        <w:t xml:space="preserve"> verstrekke</w:t>
      </w:r>
      <w:r w:rsidR="00463A8E">
        <w:t>n.</w:t>
      </w:r>
    </w:p>
    <w:p w14:paraId="5ABFD1B1" w14:textId="77777777" w:rsidR="004C2700" w:rsidRPr="0025684E" w:rsidRDefault="004C2700" w:rsidP="00DC698D">
      <w:pPr>
        <w:pStyle w:val="Kop2"/>
        <w:numPr>
          <w:ilvl w:val="1"/>
          <w:numId w:val="22"/>
        </w:numPr>
        <w:rPr>
          <w:b/>
        </w:rPr>
      </w:pPr>
      <w:bookmarkStart w:id="238" w:name="_Toc312846199"/>
      <w:bookmarkStart w:id="239" w:name="_Toc319324560"/>
      <w:bookmarkStart w:id="240" w:name="_Toc336000397"/>
      <w:bookmarkStart w:id="241" w:name="_Toc361148676"/>
      <w:bookmarkStart w:id="242" w:name="_Toc361740239"/>
      <w:bookmarkStart w:id="243" w:name="_Toc361844853"/>
      <w:bookmarkStart w:id="244" w:name="_Ref366570615"/>
      <w:bookmarkStart w:id="245" w:name="_Ref366570623"/>
      <w:bookmarkStart w:id="246" w:name="_Ref366571087"/>
      <w:bookmarkStart w:id="247" w:name="_Ref366575447"/>
      <w:bookmarkStart w:id="248" w:name="_Toc378336882"/>
      <w:bookmarkStart w:id="249" w:name="_Toc501547419"/>
      <w:bookmarkStart w:id="250" w:name="_Ref517960763"/>
      <w:bookmarkStart w:id="251" w:name="_Toc168597114"/>
      <w:r w:rsidRPr="004E36C3">
        <w:t>Financiële en economische draagkracht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E15096A" w14:textId="1573A53D" w:rsidR="004C2700" w:rsidRDefault="004C2700" w:rsidP="47DB2E3B">
      <w:pPr>
        <w:pStyle w:val="Kop3zondernummer"/>
        <w:ind w:left="0" w:firstLine="0"/>
      </w:pPr>
      <w:bookmarkStart w:id="252" w:name="_Toc168597115"/>
      <w:r w:rsidRPr="00767002">
        <w:t xml:space="preserve">Geschiktheidseis 2: </w:t>
      </w:r>
      <w:r>
        <w:t>Goedkeurende accountants</w:t>
      </w:r>
      <w:r w:rsidRPr="00767002">
        <w:t>verklaring</w:t>
      </w:r>
      <w:bookmarkEnd w:id="252"/>
      <w:r w:rsidRPr="00767002">
        <w:t xml:space="preserve"> </w:t>
      </w:r>
    </w:p>
    <w:p w14:paraId="2816F6C9" w14:textId="55F31653" w:rsidR="004C2700" w:rsidRPr="0011729E" w:rsidRDefault="004C2700" w:rsidP="004C2700">
      <w:pPr>
        <w:suppressAutoHyphens/>
      </w:pPr>
      <w:r>
        <w:t xml:space="preserve">De </w:t>
      </w:r>
      <w:r w:rsidRPr="0011729E">
        <w:t xml:space="preserve">Inschrijver dient </w:t>
      </w:r>
      <w:r>
        <w:t xml:space="preserve">voldoende </w:t>
      </w:r>
      <w:r w:rsidRPr="0011729E">
        <w:t xml:space="preserve">financieel en economisch draagkrachtig te zijn om de </w:t>
      </w:r>
      <w:r>
        <w:t>Opdracht</w:t>
      </w:r>
      <w:r w:rsidRPr="0011729E">
        <w:t xml:space="preserve"> met goed resultaat te kunnen uitvoeren. </w:t>
      </w:r>
      <w:r>
        <w:t xml:space="preserve">De </w:t>
      </w:r>
      <w:r w:rsidRPr="0011729E">
        <w:t>Inschrijver dient</w:t>
      </w:r>
      <w:r>
        <w:t xml:space="preserve"> daarom te beschikken over een goedkeurende </w:t>
      </w:r>
      <w:r>
        <w:lastRenderedPageBreak/>
        <w:t xml:space="preserve">accountantsverklaring </w:t>
      </w:r>
      <w:r w:rsidRPr="0011729E">
        <w:t xml:space="preserve">betreffende de jaarrekening over </w:t>
      </w:r>
      <w:r>
        <w:t>het</w:t>
      </w:r>
      <w:r w:rsidRPr="0011729E">
        <w:t xml:space="preserve"> meest recent afgesloten boekja</w:t>
      </w:r>
      <w:r>
        <w:t>a</w:t>
      </w:r>
      <w:r w:rsidRPr="0011729E">
        <w:t>r. De</w:t>
      </w:r>
      <w:r>
        <w:t>ze</w:t>
      </w:r>
      <w:r w:rsidRPr="0011729E">
        <w:t xml:space="preserve"> </w:t>
      </w:r>
      <w:r>
        <w:t>goedkeurende accountants</w:t>
      </w:r>
      <w:r w:rsidRPr="0011729E">
        <w:t>verklaring mag geen zogenaamde continuïteitsparagraaf (</w:t>
      </w:r>
      <w:r>
        <w:t>dat wil zeggen</w:t>
      </w:r>
      <w:r w:rsidRPr="0011729E">
        <w:t xml:space="preserve"> een verplichte toelichtende paragraaf wegens ernstige onzekerheid omtrent de continuïteit</w:t>
      </w:r>
      <w:r>
        <w:t xml:space="preserve"> van de Inschrijver</w:t>
      </w:r>
      <w:r w:rsidRPr="0011729E">
        <w:t xml:space="preserve">) bevatten. </w:t>
      </w:r>
    </w:p>
    <w:p w14:paraId="1406373E" w14:textId="77777777" w:rsidR="004C2700" w:rsidRDefault="004C2700" w:rsidP="004C2700">
      <w:pPr>
        <w:suppressAutoHyphens/>
      </w:pPr>
    </w:p>
    <w:p w14:paraId="4D81FE2B" w14:textId="77777777" w:rsidR="004C2700" w:rsidRDefault="004C2700" w:rsidP="004C2700">
      <w:pPr>
        <w:suppressAutoHyphens/>
      </w:pPr>
      <w:r w:rsidRPr="0011729E">
        <w:t xml:space="preserve">Indien Inschrijver niet verplicht is </w:t>
      </w:r>
      <w:r>
        <w:t xml:space="preserve">om zijn jaarrekening te laten controleren door een externe </w:t>
      </w:r>
      <w:r w:rsidRPr="0011729E">
        <w:t>accountant</w:t>
      </w:r>
      <w:r>
        <w:t>,</w:t>
      </w:r>
      <w:r w:rsidRPr="0011729E">
        <w:t xml:space="preserve"> omdat zijn onderneming als ‘kleine rechtspersoon’ of als ‘micro-rechtspersoon’ in de zin van afdeling 11 van titel 9 Burgerlijk Wetboek Boek 2 wordt aangemerkt, dan geldt het volgende.</w:t>
      </w:r>
    </w:p>
    <w:p w14:paraId="0F009DC0" w14:textId="77777777" w:rsidR="004C2700" w:rsidRDefault="004C2700" w:rsidP="004C2700">
      <w:pPr>
        <w:suppressAutoHyphens/>
      </w:pPr>
    </w:p>
    <w:p w14:paraId="02D0B698" w14:textId="04D0B044" w:rsidR="004C2700" w:rsidRDefault="004C2700" w:rsidP="004C2700">
      <w:pPr>
        <w:suppressAutoHyphens/>
      </w:pPr>
      <w:r>
        <w:t xml:space="preserve">De Inschrijver die een </w:t>
      </w:r>
      <w:r w:rsidRPr="0011729E">
        <w:t xml:space="preserve">‘kleine rechtspersoon’ of </w:t>
      </w:r>
      <w:r>
        <w:t>een</w:t>
      </w:r>
      <w:r w:rsidRPr="0011729E">
        <w:t xml:space="preserve"> ‘micro-rechtspersoon’ </w:t>
      </w:r>
      <w:r>
        <w:t xml:space="preserve">is, dient voldoende </w:t>
      </w:r>
      <w:r w:rsidRPr="0011729E">
        <w:t xml:space="preserve">financieel en economisch draagkrachtig te zijn om de </w:t>
      </w:r>
      <w:r>
        <w:t>Opdracht</w:t>
      </w:r>
      <w:r w:rsidRPr="0011729E">
        <w:t xml:space="preserve"> met goed resultaat te kunnen uitvoeren. </w:t>
      </w:r>
      <w:r>
        <w:t xml:space="preserve">De </w:t>
      </w:r>
      <w:r w:rsidRPr="0011729E">
        <w:t xml:space="preserve">Inschrijver </w:t>
      </w:r>
      <w:r>
        <w:t xml:space="preserve">die een </w:t>
      </w:r>
      <w:r w:rsidRPr="0011729E">
        <w:t xml:space="preserve">‘kleine rechtspersoon’ of </w:t>
      </w:r>
      <w:r>
        <w:t>een</w:t>
      </w:r>
      <w:r w:rsidRPr="0011729E">
        <w:t xml:space="preserve"> ‘micro-rechtspersoon’ </w:t>
      </w:r>
      <w:r>
        <w:t xml:space="preserve">is, </w:t>
      </w:r>
      <w:r w:rsidRPr="0011729E">
        <w:t>dient</w:t>
      </w:r>
      <w:r>
        <w:t xml:space="preserve"> daarom te beschikken over een samenstellingsverklaring</w:t>
      </w:r>
      <w:r w:rsidRPr="0011729E">
        <w:t>.</w:t>
      </w:r>
    </w:p>
    <w:p w14:paraId="1BF9A429" w14:textId="77777777" w:rsidR="004C2700" w:rsidRDefault="004C2700" w:rsidP="004C2700">
      <w:pPr>
        <w:suppressAutoHyphens/>
      </w:pPr>
    </w:p>
    <w:p w14:paraId="531B828D" w14:textId="01B35E23" w:rsidR="004C2700" w:rsidRDefault="004C2700" w:rsidP="004C2700">
      <w:pPr>
        <w:suppressAutoHyphens/>
      </w:pPr>
      <w:r>
        <w:t>Indien een</w:t>
      </w:r>
      <w:r w:rsidR="002B3AFF">
        <w:t xml:space="preserve"> samenwerkingsverband</w:t>
      </w:r>
      <w:r>
        <w:t xml:space="preserve"> een Inschrijving indient dan wordt geëist dat één van de leden van het</w:t>
      </w:r>
      <w:r w:rsidR="002B3AFF">
        <w:t xml:space="preserve"> samenwerkingsverband</w:t>
      </w:r>
      <w:r>
        <w:t xml:space="preserve"> aan deze geschiktheidseis voldoet. </w:t>
      </w:r>
    </w:p>
    <w:p w14:paraId="616C3AE8" w14:textId="77777777" w:rsidR="004C2700" w:rsidRDefault="004C2700" w:rsidP="004C2700">
      <w:pPr>
        <w:suppressAutoHyphens/>
      </w:pPr>
    </w:p>
    <w:p w14:paraId="101CAE66" w14:textId="77777777" w:rsidR="004C2700" w:rsidRPr="00EC4139" w:rsidRDefault="004C2700" w:rsidP="004C2700">
      <w:pPr>
        <w:pStyle w:val="Alinea0"/>
        <w:widowControl/>
        <w:tabs>
          <w:tab w:val="left" w:pos="1418"/>
        </w:tabs>
        <w:suppressAutoHyphens/>
        <w:ind w:hanging="1134"/>
        <w:rPr>
          <w:rFonts w:ascii="Verdana" w:hAnsi="Verdana" w:cs="Arial"/>
          <w:lang w:val="nl-NL"/>
        </w:rPr>
      </w:pPr>
      <w:r w:rsidRPr="00EC4139">
        <w:rPr>
          <w:u w:val="single"/>
          <w:lang w:val="nl-NL"/>
        </w:rPr>
        <w:t>Bewijsmiddelen</w:t>
      </w:r>
      <w:r w:rsidRPr="00EC4139">
        <w:rPr>
          <w:rFonts w:ascii="Verdana" w:hAnsi="Verdana" w:cs="Arial"/>
          <w:lang w:val="nl-NL"/>
        </w:rPr>
        <w:t>:</w:t>
      </w:r>
    </w:p>
    <w:p w14:paraId="375B49E9" w14:textId="77777777" w:rsidR="004C2700" w:rsidRDefault="004C2700" w:rsidP="004C2700">
      <w:pPr>
        <w:suppressAutoHyphens/>
      </w:pPr>
      <w:r w:rsidRPr="00791DDA">
        <w:t xml:space="preserve">Ten bewijze dat de </w:t>
      </w:r>
      <w:r>
        <w:t>Inschrijver</w:t>
      </w:r>
      <w:r w:rsidRPr="008D6E7E">
        <w:t xml:space="preserve"> aan deze eis voldoet, kan bij </w:t>
      </w:r>
      <w:r>
        <w:t>Inschrijving</w:t>
      </w:r>
      <w:r w:rsidRPr="008D6E7E">
        <w:t xml:space="preserve"> worden volstaan met het indienen van </w:t>
      </w:r>
      <w:r>
        <w:t xml:space="preserve">het UEA (Deel IV, </w:t>
      </w:r>
      <w:r w:rsidRPr="00A6192D">
        <w:t xml:space="preserve">onderdeel </w:t>
      </w:r>
      <w:r w:rsidRPr="00441532">
        <w:t>α</w:t>
      </w:r>
      <w:r>
        <w:t xml:space="preserve"> aankruisen</w:t>
      </w:r>
      <w:r w:rsidRPr="00A6192D">
        <w:t>)</w:t>
      </w:r>
      <w:r>
        <w:t>.</w:t>
      </w:r>
    </w:p>
    <w:p w14:paraId="442F34BA" w14:textId="77777777" w:rsidR="004C2700" w:rsidRDefault="004C2700" w:rsidP="004C2700">
      <w:pPr>
        <w:suppressAutoHyphens/>
      </w:pPr>
    </w:p>
    <w:p w14:paraId="6206AF8A" w14:textId="0A46ACA8" w:rsidR="004C2700" w:rsidRDefault="004C2700" w:rsidP="004C2700">
      <w:pPr>
        <w:suppressAutoHyphens/>
      </w:pPr>
      <w:r w:rsidRPr="00CB7A3C">
        <w:t xml:space="preserve">Van de </w:t>
      </w:r>
      <w:r>
        <w:t>Inschrijver</w:t>
      </w:r>
      <w:r w:rsidRPr="00CB7A3C">
        <w:t xml:space="preserve"> aan wie </w:t>
      </w:r>
      <w:r>
        <w:t xml:space="preserve">de </w:t>
      </w:r>
      <w:r w:rsidR="00AB0C93">
        <w:t>Opdrachtgever</w:t>
      </w:r>
      <w:r w:rsidRPr="00CB7A3C">
        <w:t xml:space="preserve"> de </w:t>
      </w:r>
      <w:r>
        <w:t>Opdracht</w:t>
      </w:r>
      <w:r w:rsidRPr="00CB7A3C">
        <w:t xml:space="preserve"> voornemens is te gunnen</w:t>
      </w:r>
      <w:r>
        <w:t>,</w:t>
      </w:r>
      <w:r w:rsidRPr="00CB7A3C">
        <w:t xml:space="preserve"> word</w:t>
      </w:r>
      <w:r>
        <w:t>t</w:t>
      </w:r>
      <w:r w:rsidRPr="00CB7A3C">
        <w:t xml:space="preserve"> in de gunningsb</w:t>
      </w:r>
      <w:r>
        <w:t>eslissing</w:t>
      </w:r>
      <w:r w:rsidRPr="00CB7A3C">
        <w:t xml:space="preserve"> </w:t>
      </w:r>
      <w:r>
        <w:t>een kopie van de goedkeurende accountantsverklaring of kopie van de samenstellingsverklaring opgevraagd. De Inschrijver moet</w:t>
      </w:r>
      <w:r w:rsidRPr="00CB7A3C">
        <w:t xml:space="preserve"> binnen </w:t>
      </w:r>
      <w:r>
        <w:t>zeven kalenderdagen</w:t>
      </w:r>
      <w:r w:rsidRPr="00CB7A3C">
        <w:t xml:space="preserve"> na verzending van </w:t>
      </w:r>
      <w:r>
        <w:t>het</w:t>
      </w:r>
      <w:r w:rsidRPr="00CB7A3C">
        <w:t xml:space="preserve"> voornemen tot gunning</w:t>
      </w:r>
      <w:r>
        <w:t xml:space="preserve"> dit bewijsmiddel</w:t>
      </w:r>
      <w:r w:rsidRPr="00CB7A3C">
        <w:t xml:space="preserve"> </w:t>
      </w:r>
      <w:r>
        <w:t xml:space="preserve">aan de </w:t>
      </w:r>
      <w:r w:rsidR="00AB0C93">
        <w:t>Opdrachtgever</w:t>
      </w:r>
      <w:r>
        <w:t xml:space="preserve"> verstrekken. </w:t>
      </w:r>
    </w:p>
    <w:p w14:paraId="35893785" w14:textId="77777777" w:rsidR="004C2700" w:rsidRDefault="004C2700" w:rsidP="004C2700">
      <w:pPr>
        <w:suppressAutoHyphens/>
      </w:pPr>
    </w:p>
    <w:p w14:paraId="32F727B9" w14:textId="6472F442" w:rsidR="004C2700" w:rsidRDefault="004C2700" w:rsidP="47DB2E3B">
      <w:pPr>
        <w:pStyle w:val="Kop3zondernummer"/>
        <w:ind w:left="0" w:firstLine="0"/>
      </w:pPr>
      <w:bookmarkStart w:id="253" w:name="_Toc351713525"/>
      <w:bookmarkStart w:id="254" w:name="_Toc419285402"/>
      <w:bookmarkStart w:id="255" w:name="_Toc421086898"/>
      <w:bookmarkStart w:id="256" w:name="_Toc168597116"/>
      <w:bookmarkEnd w:id="253"/>
      <w:r w:rsidRPr="0002162C">
        <w:t>Geschiktheidseis 3</w:t>
      </w:r>
      <w:r>
        <w:t>:</w:t>
      </w:r>
      <w:r w:rsidRPr="00D20D52">
        <w:t xml:space="preserve"> Verzekering</w:t>
      </w:r>
      <w:bookmarkEnd w:id="254"/>
      <w:bookmarkEnd w:id="255"/>
      <w:bookmarkEnd w:id="256"/>
    </w:p>
    <w:p w14:paraId="1023CA51" w14:textId="7D6737CC" w:rsidR="004C2700" w:rsidRPr="0011729E" w:rsidRDefault="004C2700" w:rsidP="004C2700">
      <w:pPr>
        <w:suppressAutoHyphens/>
      </w:pPr>
      <w:r>
        <w:t>De Inschrijver dient</w:t>
      </w:r>
      <w:r w:rsidR="00E13855">
        <w:t>, conform artikel 11.4 van de Algemene Inkoopvoorwaarden VRK 2018</w:t>
      </w:r>
      <w:r w:rsidR="1B234A0D">
        <w:t xml:space="preserve"> en artikel 14.2 van de Algemene Inkoop voorwaarden voor leveringen en diensten Veiligheidsregio Zaanstreek-Waterland 2014</w:t>
      </w:r>
      <w:r w:rsidR="00E13855">
        <w:t>, zich op een naar verkeersnormen passende en gebruikelijke wijze verzekerd te hebben voor</w:t>
      </w:r>
      <w:r w:rsidR="5E3593CA">
        <w:t xml:space="preserve"> </w:t>
      </w:r>
      <w:r w:rsidR="002B563E">
        <w:t xml:space="preserve">beroeps/ </w:t>
      </w:r>
      <w:r>
        <w:t xml:space="preserve">bedrijfsaansprakelijkheid </w:t>
      </w:r>
      <w:r w:rsidRPr="48576170">
        <w:rPr>
          <w:rFonts w:eastAsiaTheme="minorEastAsia"/>
          <w:szCs w:val="18"/>
        </w:rPr>
        <w:t xml:space="preserve">met een minimale dekking van € </w:t>
      </w:r>
      <w:r w:rsidR="23BE1124" w:rsidRPr="48576170">
        <w:rPr>
          <w:rFonts w:eastAsiaTheme="minorEastAsia"/>
          <w:szCs w:val="18"/>
        </w:rPr>
        <w:t>1.250.000,--</w:t>
      </w:r>
      <w:r w:rsidRPr="48576170">
        <w:rPr>
          <w:rFonts w:eastAsiaTheme="minorEastAsia"/>
          <w:szCs w:val="18"/>
        </w:rPr>
        <w:t xml:space="preserve"> per aanspraak gemaximeerd tot € </w:t>
      </w:r>
      <w:r w:rsidR="5628C6AF" w:rsidRPr="48576170">
        <w:rPr>
          <w:rFonts w:eastAsiaTheme="minorEastAsia"/>
          <w:szCs w:val="18"/>
        </w:rPr>
        <w:t>2.500.000,--</w:t>
      </w:r>
      <w:r w:rsidRPr="48576170">
        <w:rPr>
          <w:rFonts w:eastAsiaTheme="minorEastAsia"/>
          <w:szCs w:val="18"/>
        </w:rPr>
        <w:t xml:space="preserve"> p</w:t>
      </w:r>
      <w:r w:rsidRPr="0F6E38AC">
        <w:rPr>
          <w:i/>
          <w:iCs/>
        </w:rPr>
        <w:t>er verzekeringsjaar</w:t>
      </w:r>
      <w:r>
        <w:t>. Deze verzekering dient ten minste in te gaan op de dag dat de uitvoering van de</w:t>
      </w:r>
      <w:r w:rsidR="00FA2388">
        <w:t xml:space="preserve"> </w:t>
      </w:r>
      <w:r>
        <w:t xml:space="preserve">Overeenkomst aanvangt. De verzekering dient te zijn afgesloten en geldig te zijn gedurende de gehele looptijd van de Overeenkomst, inclusief eventuele verlengingsopties. </w:t>
      </w:r>
    </w:p>
    <w:p w14:paraId="481530A9" w14:textId="77777777" w:rsidR="004C2700" w:rsidRPr="00527890" w:rsidRDefault="004C2700" w:rsidP="004C2700">
      <w:pPr>
        <w:suppressAutoHyphens/>
        <w:spacing w:line="284" w:lineRule="atLeast"/>
        <w:rPr>
          <w:rFonts w:ascii="Verdana" w:hAnsi="Verdana" w:cs="Arial"/>
        </w:rPr>
      </w:pPr>
    </w:p>
    <w:p w14:paraId="6FF895D0" w14:textId="77777777" w:rsidR="004C2700" w:rsidRPr="00527890" w:rsidRDefault="004C2700" w:rsidP="004C2700">
      <w:pPr>
        <w:pStyle w:val="Alinea0"/>
        <w:widowControl/>
        <w:tabs>
          <w:tab w:val="left" w:pos="1418"/>
        </w:tabs>
        <w:suppressAutoHyphens/>
        <w:ind w:hanging="1134"/>
        <w:rPr>
          <w:rFonts w:ascii="Verdana" w:hAnsi="Verdana" w:cs="Arial"/>
          <w:lang w:val="nl-NL"/>
        </w:rPr>
      </w:pPr>
      <w:r w:rsidRPr="00EC4139">
        <w:rPr>
          <w:u w:val="single"/>
          <w:lang w:val="nl-NL"/>
        </w:rPr>
        <w:t>Bewijsmiddelen</w:t>
      </w:r>
      <w:r w:rsidRPr="00527890">
        <w:rPr>
          <w:rFonts w:ascii="Verdana" w:hAnsi="Verdana" w:cs="Arial"/>
          <w:lang w:val="nl-NL"/>
        </w:rPr>
        <w:t>:</w:t>
      </w:r>
    </w:p>
    <w:p w14:paraId="2E984546" w14:textId="77777777" w:rsidR="004C2700" w:rsidRDefault="004C2700" w:rsidP="004C2700">
      <w:pPr>
        <w:suppressAutoHyphens/>
      </w:pPr>
      <w:r w:rsidRPr="00791DDA">
        <w:t xml:space="preserve">Ten bewijze dat de </w:t>
      </w:r>
      <w:r>
        <w:t>Inschrijver</w:t>
      </w:r>
      <w:r w:rsidRPr="008D6E7E">
        <w:t xml:space="preserve"> aan deze eis voldoet, kan bij </w:t>
      </w:r>
      <w:r>
        <w:t>Inschrijving</w:t>
      </w:r>
      <w:r w:rsidRPr="008D6E7E">
        <w:t xml:space="preserve"> worden volstaan met het indienen van </w:t>
      </w:r>
      <w:r>
        <w:t xml:space="preserve">het UEA (Deel IV, </w:t>
      </w:r>
      <w:r w:rsidRPr="00A6192D">
        <w:t xml:space="preserve">onderdeel </w:t>
      </w:r>
      <w:r w:rsidRPr="00441532">
        <w:t>α</w:t>
      </w:r>
      <w:r>
        <w:t xml:space="preserve"> aankruisen</w:t>
      </w:r>
      <w:r w:rsidRPr="00A6192D">
        <w:t>)</w:t>
      </w:r>
      <w:r>
        <w:t>.</w:t>
      </w:r>
    </w:p>
    <w:p w14:paraId="22A659E2" w14:textId="77777777" w:rsidR="004C2700" w:rsidRDefault="004C2700" w:rsidP="004C2700">
      <w:pPr>
        <w:suppressAutoHyphens/>
      </w:pPr>
    </w:p>
    <w:p w14:paraId="62D30991" w14:textId="467FD36A" w:rsidR="004C2700" w:rsidRDefault="004C2700" w:rsidP="004C2700">
      <w:pPr>
        <w:suppressAutoHyphens/>
      </w:pPr>
      <w:r w:rsidRPr="00CB7A3C">
        <w:t xml:space="preserve">Van de </w:t>
      </w:r>
      <w:r>
        <w:t>Inschrijver</w:t>
      </w:r>
      <w:r w:rsidRPr="00CB7A3C">
        <w:t xml:space="preserve"> aan wie </w:t>
      </w:r>
      <w:r>
        <w:t xml:space="preserve">de </w:t>
      </w:r>
      <w:r w:rsidR="13B3448D">
        <w:t>Opdrachtgever</w:t>
      </w:r>
      <w:r w:rsidRPr="00CB7A3C">
        <w:t xml:space="preserve"> de </w:t>
      </w:r>
      <w:r>
        <w:t>Opdracht</w:t>
      </w:r>
      <w:r w:rsidRPr="00CB7A3C">
        <w:t xml:space="preserve"> voornemens is te gunnen</w:t>
      </w:r>
      <w:r>
        <w:t>,</w:t>
      </w:r>
      <w:r w:rsidRPr="00CB7A3C">
        <w:t xml:space="preserve"> word</w:t>
      </w:r>
      <w:r>
        <w:t>t</w:t>
      </w:r>
      <w:r w:rsidRPr="00CB7A3C">
        <w:t xml:space="preserve"> in de gunningsb</w:t>
      </w:r>
      <w:r>
        <w:t>eslissing</w:t>
      </w:r>
      <w:r w:rsidRPr="00CB7A3C">
        <w:t xml:space="preserve"> </w:t>
      </w:r>
      <w:r>
        <w:t>het bewijsmiddel opgevraagd, waaruit de verzekeringsdekking volgt. Dit bewijsmiddel kan bijvoorbeeld een kopie van het polisblad of een verklaring van de verzekeringsmaatschappij zijn. De Inschrijver moet</w:t>
      </w:r>
      <w:r w:rsidRPr="00CB7A3C">
        <w:t xml:space="preserve"> binnen </w:t>
      </w:r>
      <w:r>
        <w:t>zeven kalenderdagen</w:t>
      </w:r>
      <w:r w:rsidRPr="00CB7A3C">
        <w:t xml:space="preserve"> na verzending van </w:t>
      </w:r>
      <w:r>
        <w:t>het</w:t>
      </w:r>
      <w:r w:rsidRPr="00CB7A3C">
        <w:t xml:space="preserve"> voornemen tot gunning</w:t>
      </w:r>
      <w:r>
        <w:t xml:space="preserve"> dit bewijsmiddel</w:t>
      </w:r>
      <w:r w:rsidRPr="00CB7A3C">
        <w:t xml:space="preserve"> </w:t>
      </w:r>
      <w:r>
        <w:t xml:space="preserve">aan de </w:t>
      </w:r>
      <w:r w:rsidR="00082419">
        <w:t>Opdrachtgever</w:t>
      </w:r>
      <w:r>
        <w:t xml:space="preserve"> verstrekken. </w:t>
      </w:r>
    </w:p>
    <w:p w14:paraId="5522F10B" w14:textId="542BCC37" w:rsidR="004C2700" w:rsidRDefault="004C2700" w:rsidP="0025684E">
      <w:pPr>
        <w:pStyle w:val="Kop2"/>
      </w:pPr>
      <w:bookmarkStart w:id="257" w:name="_Toc508701625"/>
      <w:bookmarkStart w:id="258" w:name="_Toc508887571"/>
      <w:bookmarkStart w:id="259" w:name="_Ref517960781"/>
      <w:bookmarkStart w:id="260" w:name="_Toc168597117"/>
      <w:bookmarkEnd w:id="233"/>
      <w:bookmarkEnd w:id="257"/>
      <w:bookmarkEnd w:id="258"/>
      <w:r w:rsidRPr="002735B6">
        <w:lastRenderedPageBreak/>
        <w:t>Technische bekwaamheid en</w:t>
      </w:r>
      <w:r>
        <w:t xml:space="preserve"> </w:t>
      </w:r>
      <w:r w:rsidRPr="002735B6">
        <w:t>beroepsbekwaamheid</w:t>
      </w:r>
      <w:bookmarkEnd w:id="259"/>
      <w:bookmarkEnd w:id="260"/>
    </w:p>
    <w:p w14:paraId="38860604" w14:textId="77777777" w:rsidR="004C2700" w:rsidRDefault="004C2700" w:rsidP="004C2700">
      <w:pPr>
        <w:suppressAutoHyphens/>
      </w:pPr>
      <w:r>
        <w:t>I</w:t>
      </w:r>
      <w:r w:rsidRPr="006308B7">
        <w:t>n deze aanbesteding zijn de volgende kerncompetenties met betrekking tot de technische bekwaamheid en beroepsbekwaamheid relevant:</w:t>
      </w:r>
    </w:p>
    <w:p w14:paraId="3D30FAD9" w14:textId="1897BF37" w:rsidR="004C2700" w:rsidRPr="001D00D9" w:rsidRDefault="004C2700" w:rsidP="004C2700">
      <w:pPr>
        <w:suppressAutoHyphens/>
      </w:pPr>
      <w:r w:rsidRPr="001D00D9">
        <w:t>Kerncompetentie 1:</w:t>
      </w:r>
      <w:r w:rsidR="6E9CA874" w:rsidRPr="001D00D9">
        <w:t xml:space="preserve"> Inschrijver heeft aantoonbare ervaring met het leveren van de randapparatuur zoals beschreven in deze leidraad, waaronder in ieder geval mobilofoons, portofoons, helmcommunicatie en spreeksleutels.</w:t>
      </w:r>
    </w:p>
    <w:p w14:paraId="1B142955" w14:textId="77777777" w:rsidR="004C2700" w:rsidRPr="001D00D9" w:rsidRDefault="004C2700" w:rsidP="004C2700">
      <w:pPr>
        <w:suppressAutoHyphens/>
      </w:pPr>
    </w:p>
    <w:p w14:paraId="6F8254D4" w14:textId="76B7E817" w:rsidR="004C2700" w:rsidRPr="001D00D9" w:rsidRDefault="004C2700" w:rsidP="004C2700">
      <w:pPr>
        <w:suppressAutoHyphens/>
      </w:pPr>
      <w:r w:rsidRPr="001D00D9">
        <w:t>Kerncompetentie 2</w:t>
      </w:r>
      <w:r w:rsidR="12766481" w:rsidRPr="001D00D9">
        <w:t xml:space="preserve"> Inschrijver heeft aantoonbare ervaring met het repareren van randapparatuur en accessoires, waaronder in ieder geval mobilofoons, portofoons, helmcommunicatie en spreeksleutels.</w:t>
      </w:r>
    </w:p>
    <w:p w14:paraId="75FD36A2" w14:textId="77777777" w:rsidR="004C2700" w:rsidRPr="001D00D9" w:rsidRDefault="004C2700" w:rsidP="004C2700">
      <w:pPr>
        <w:suppressAutoHyphens/>
      </w:pPr>
    </w:p>
    <w:p w14:paraId="0E25DB2B" w14:textId="27E781E1" w:rsidR="004C2700" w:rsidRPr="001D00D9" w:rsidRDefault="004C2700" w:rsidP="004C2700">
      <w:pPr>
        <w:suppressAutoHyphens/>
      </w:pPr>
      <w:r w:rsidRPr="001D00D9">
        <w:t>Kerncompetentie 3:</w:t>
      </w:r>
      <w:r w:rsidR="00265103">
        <w:t xml:space="preserve"> </w:t>
      </w:r>
      <w:r w:rsidR="00491E10" w:rsidRPr="001D00D9">
        <w:t>Inschrijver heeft aantoonbare ervaring met het p</w:t>
      </w:r>
      <w:r w:rsidR="001D00D9" w:rsidRPr="001D00D9">
        <w:t>rogrammeren van de randapparatuur zoals beschreven in deze leidraad.</w:t>
      </w:r>
    </w:p>
    <w:p w14:paraId="5D55ACE7" w14:textId="77777777" w:rsidR="004C2700" w:rsidRDefault="004C2700" w:rsidP="004C2700">
      <w:pPr>
        <w:suppressAutoHyphens/>
        <w:rPr>
          <w:i/>
        </w:rPr>
      </w:pPr>
    </w:p>
    <w:p w14:paraId="3A11A2AF" w14:textId="77777777" w:rsidR="004C2700" w:rsidRDefault="004C2700" w:rsidP="004C2700">
      <w:pPr>
        <w:suppressAutoHyphens/>
      </w:pPr>
      <w:r>
        <w:t>Ter toetsing van het voldoen aan deze kerncompetenties worden de volgende geschiktheidseisen gesteld.</w:t>
      </w:r>
    </w:p>
    <w:p w14:paraId="519AF534" w14:textId="77777777" w:rsidR="004C2700" w:rsidRDefault="004C2700" w:rsidP="004C2700">
      <w:pPr>
        <w:suppressAutoHyphens/>
      </w:pPr>
    </w:p>
    <w:p w14:paraId="40BDBFBB" w14:textId="77777777" w:rsidR="004C2700" w:rsidRPr="00D20D52" w:rsidRDefault="004C2700" w:rsidP="47DB2E3B">
      <w:pPr>
        <w:pStyle w:val="Kop3zondernummer"/>
        <w:ind w:left="0" w:firstLine="0"/>
      </w:pPr>
      <w:bookmarkStart w:id="261" w:name="_Toc168597118"/>
      <w:r w:rsidRPr="00D20D52">
        <w:t>Geschiktheidseis 4: Referenties</w:t>
      </w:r>
      <w:bookmarkEnd w:id="261"/>
    </w:p>
    <w:p w14:paraId="18ED469D" w14:textId="77777777" w:rsidR="004C2700" w:rsidRPr="007D2A81" w:rsidRDefault="004C2700" w:rsidP="004C2700">
      <w:pPr>
        <w:suppressAutoHyphens/>
      </w:pPr>
      <w:r w:rsidRPr="007D2A81">
        <w:rPr>
          <w:u w:val="single"/>
        </w:rPr>
        <w:t>Referentie</w:t>
      </w:r>
      <w:r>
        <w:rPr>
          <w:u w:val="single"/>
        </w:rPr>
        <w:t>-</w:t>
      </w:r>
      <w:r w:rsidRPr="007D2A81">
        <w:rPr>
          <w:u w:val="single"/>
        </w:rPr>
        <w:t>eis 1</w:t>
      </w:r>
      <w:r w:rsidRPr="007D2A81">
        <w:t>:</w:t>
      </w:r>
    </w:p>
    <w:p w14:paraId="61BAC67B" w14:textId="400A115E" w:rsidR="004C2700" w:rsidRDefault="004C2700" w:rsidP="004C2700">
      <w:pPr>
        <w:suppressAutoHyphens/>
      </w:pPr>
      <w:r>
        <w:t xml:space="preserve">De Inschrijver dient </w:t>
      </w:r>
      <w:bookmarkStart w:id="262" w:name="_Hlk32487662"/>
      <w:r>
        <w:t>aan te tonen dat hij een referentieopdracht heeft uitgevoerd waarmee hij voldoet aan kerncompetentie 1 en waarvan de opdrachtwaarde minimaal €</w:t>
      </w:r>
      <w:r w:rsidR="0050258D">
        <w:t xml:space="preserve"> </w:t>
      </w:r>
      <w:r w:rsidR="511B49B2">
        <w:t>500.000,--</w:t>
      </w:r>
      <w:r>
        <w:t xml:space="preserve"> exclusief btw bedroeg</w:t>
      </w:r>
      <w:bookmarkEnd w:id="262"/>
      <w:r>
        <w:t xml:space="preserve">. </w:t>
      </w:r>
    </w:p>
    <w:p w14:paraId="555D4788" w14:textId="77777777" w:rsidR="004C2700" w:rsidRDefault="004C2700" w:rsidP="004C2700">
      <w:pPr>
        <w:suppressAutoHyphens/>
      </w:pPr>
    </w:p>
    <w:p w14:paraId="768E06FE" w14:textId="77777777" w:rsidR="004C2700" w:rsidRPr="007D2A81" w:rsidRDefault="004C2700" w:rsidP="004C2700">
      <w:pPr>
        <w:suppressAutoHyphens/>
      </w:pPr>
      <w:r w:rsidRPr="007D2A81">
        <w:rPr>
          <w:u w:val="single"/>
        </w:rPr>
        <w:t>Referentie</w:t>
      </w:r>
      <w:r>
        <w:rPr>
          <w:u w:val="single"/>
        </w:rPr>
        <w:t>-</w:t>
      </w:r>
      <w:r w:rsidRPr="007D2A81">
        <w:rPr>
          <w:u w:val="single"/>
        </w:rPr>
        <w:t>eis 2</w:t>
      </w:r>
      <w:r w:rsidRPr="007D2A81">
        <w:t>:</w:t>
      </w:r>
    </w:p>
    <w:p w14:paraId="41AF2F44" w14:textId="16686B74" w:rsidR="004C2700" w:rsidRDefault="004C2700" w:rsidP="004C2700">
      <w:pPr>
        <w:suppressAutoHyphens/>
      </w:pPr>
      <w:r w:rsidRPr="00F13C0E">
        <w:t xml:space="preserve">De </w:t>
      </w:r>
      <w:r>
        <w:t>Inschrijver</w:t>
      </w:r>
      <w:r w:rsidRPr="00F13C0E">
        <w:t xml:space="preserve"> dient</w:t>
      </w:r>
      <w:r w:rsidR="0054529D">
        <w:t xml:space="preserve"> </w:t>
      </w:r>
      <w:r>
        <w:t>aan te tonen dat hij een referentieopdracht heeft uitgevoerd waarmee hij voldoet aan kerncompetentie 2</w:t>
      </w:r>
      <w:r w:rsidR="09DFE97C">
        <w:t>.</w:t>
      </w:r>
    </w:p>
    <w:p w14:paraId="78B51A3E" w14:textId="77777777" w:rsidR="004C2700" w:rsidRDefault="004C2700" w:rsidP="004C2700">
      <w:pPr>
        <w:suppressAutoHyphens/>
      </w:pPr>
    </w:p>
    <w:p w14:paraId="56BCB4DB" w14:textId="77777777" w:rsidR="004C2700" w:rsidRPr="007D2A81" w:rsidRDefault="004C2700" w:rsidP="004C2700">
      <w:pPr>
        <w:suppressAutoHyphens/>
      </w:pPr>
      <w:r w:rsidRPr="007D2A81">
        <w:rPr>
          <w:u w:val="single"/>
        </w:rPr>
        <w:t>Referentie</w:t>
      </w:r>
      <w:r>
        <w:rPr>
          <w:u w:val="single"/>
        </w:rPr>
        <w:t>-</w:t>
      </w:r>
      <w:r w:rsidRPr="007D2A81">
        <w:rPr>
          <w:u w:val="single"/>
        </w:rPr>
        <w:t>eis 3</w:t>
      </w:r>
      <w:r w:rsidRPr="007D2A81">
        <w:t>:</w:t>
      </w:r>
    </w:p>
    <w:p w14:paraId="20732AF9" w14:textId="0C0340D9" w:rsidR="004C2700" w:rsidRDefault="004C2700" w:rsidP="004C2700">
      <w:pPr>
        <w:suppressAutoHyphens/>
      </w:pPr>
      <w:r w:rsidRPr="00F13C0E">
        <w:t xml:space="preserve">De </w:t>
      </w:r>
      <w:r>
        <w:t>Inschrijver</w:t>
      </w:r>
      <w:r w:rsidRPr="00F13C0E">
        <w:t xml:space="preserve"> dient </w:t>
      </w:r>
      <w:r>
        <w:t>aan te tonen dat hij een referentieopdracht heeft uitgevoerd waarmee hij voldoet aan kerncompetentie 3</w:t>
      </w:r>
      <w:r w:rsidR="00F57AB9">
        <w:t>.</w:t>
      </w:r>
    </w:p>
    <w:p w14:paraId="7D445E22" w14:textId="77777777" w:rsidR="004C2700" w:rsidRDefault="004C2700" w:rsidP="004C2700">
      <w:pPr>
        <w:suppressAutoHyphens/>
      </w:pPr>
    </w:p>
    <w:p w14:paraId="42DC29B9" w14:textId="53F8A5C7" w:rsidR="004C2700" w:rsidRPr="00F13C0E" w:rsidRDefault="004C2700" w:rsidP="004C2700">
      <w:pPr>
        <w:suppressAutoHyphens/>
      </w:pPr>
      <w:r>
        <w:t>De referentieo</w:t>
      </w:r>
      <w:r w:rsidRPr="48576170">
        <w:rPr>
          <w:rFonts w:eastAsiaTheme="minorEastAsia"/>
        </w:rPr>
        <w:t xml:space="preserve">pdracht[en] moet[en] in de afgelopen drie jaar voorafgaande aan de datum van Inschrijving </w:t>
      </w:r>
      <w:r w:rsidR="1F8CABFB" w:rsidRPr="45A40B9E">
        <w:rPr>
          <w:rFonts w:eastAsiaTheme="minorEastAsia"/>
        </w:rPr>
        <w:t>29 augustus 2024</w:t>
      </w:r>
      <w:r w:rsidR="1F8CABFB" w:rsidRPr="48576170">
        <w:rPr>
          <w:rFonts w:eastAsiaTheme="minorEastAsia"/>
        </w:rPr>
        <w:t xml:space="preserve"> </w:t>
      </w:r>
      <w:r w:rsidRPr="48576170">
        <w:rPr>
          <w:rFonts w:eastAsiaTheme="minorEastAsia"/>
        </w:rPr>
        <w:t>zij</w:t>
      </w:r>
      <w:r>
        <w:t>n verricht. Een prognose telt niet mee. Referentieopdrachten die zijn afgerond in de afgelopen drie jaar voorafgaande aan de datum van Inschrijving vallen binnen deze periode. Ook referentieopdrachten die nog in uitvoering zijn vallen binnen deze periode. Voor deze laatste referentieopdrachten geldt wel dat de uitvoering ervan minimaal een jaar voorafgaand aan de datum van Inschrijving moet zijn aangevangen.</w:t>
      </w:r>
    </w:p>
    <w:p w14:paraId="1339834A" w14:textId="77777777" w:rsidR="004C2700" w:rsidRDefault="004C2700" w:rsidP="004C2700">
      <w:pPr>
        <w:suppressAutoHyphens/>
        <w:spacing w:line="284" w:lineRule="atLeast"/>
      </w:pPr>
    </w:p>
    <w:p w14:paraId="206E62A2" w14:textId="06165817" w:rsidR="004C2700" w:rsidRDefault="004C2700" w:rsidP="004C2700">
      <w:pPr>
        <w:suppressAutoHyphens/>
        <w:spacing w:line="284" w:lineRule="atLeast"/>
      </w:pPr>
      <w:r>
        <w:t>Daarnaast m</w:t>
      </w:r>
      <w:r w:rsidRPr="228F7400">
        <w:rPr>
          <w:rFonts w:eastAsiaTheme="minorEastAsia"/>
          <w:szCs w:val="18"/>
        </w:rPr>
        <w:t>oet[en] de referentieopdracht[en] co</w:t>
      </w:r>
      <w:r>
        <w:t xml:space="preserve">nform de destijds overeengekomen voorwaarden, waaronder tijdig (verleend uitstel daarin begrepen), te zijn verricht. </w:t>
      </w:r>
      <w:r w:rsidRPr="228F7400">
        <w:rPr>
          <w:rFonts w:cs="Arial"/>
        </w:rPr>
        <w:t>Om te controleren of</w:t>
      </w:r>
      <w:r>
        <w:t xml:space="preserve"> dat het geval is, behoudt de </w:t>
      </w:r>
      <w:r w:rsidR="6D178A36">
        <w:t>Opdrachtgever</w:t>
      </w:r>
      <w:r>
        <w:t xml:space="preserve"> zich het recht voor om zonder tussenkomst van de Inschrijver contact op te nemen met de opdrachtgever van de referentieopdracht.</w:t>
      </w:r>
    </w:p>
    <w:p w14:paraId="45CAB5E5" w14:textId="77777777" w:rsidR="004C2700" w:rsidRDefault="004C2700" w:rsidP="004C2700">
      <w:pPr>
        <w:suppressAutoHyphens/>
        <w:spacing w:line="284" w:lineRule="atLeast"/>
        <w:rPr>
          <w:szCs w:val="18"/>
        </w:rPr>
      </w:pPr>
    </w:p>
    <w:p w14:paraId="0CB0F241" w14:textId="77777777" w:rsidR="004C2700" w:rsidRDefault="004C2700" w:rsidP="004C2700">
      <w:pPr>
        <w:suppressAutoHyphens/>
        <w:spacing w:line="284" w:lineRule="atLeast"/>
        <w:rPr>
          <w:szCs w:val="18"/>
        </w:rPr>
      </w:pPr>
      <w:r>
        <w:rPr>
          <w:szCs w:val="18"/>
        </w:rPr>
        <w:t xml:space="preserve">Per kerncompetentie dient de Inschrijver één referentieopdracht op te geven. Voor de verschillende kerncompetenties mag de Inschrijver zich beroepen op eenzelfde referentieopdracht. </w:t>
      </w:r>
    </w:p>
    <w:p w14:paraId="7B4A55D7" w14:textId="77777777" w:rsidR="004C2700" w:rsidRDefault="004C2700" w:rsidP="004C2700">
      <w:pPr>
        <w:suppressAutoHyphens/>
        <w:spacing w:line="284" w:lineRule="atLeast"/>
        <w:rPr>
          <w:rFonts w:ascii="Verdana" w:hAnsi="Verdana" w:cs="Arial"/>
        </w:rPr>
      </w:pPr>
    </w:p>
    <w:p w14:paraId="6DCC1C14" w14:textId="6F5E28D2" w:rsidR="004C2700" w:rsidRDefault="004C2700" w:rsidP="004C2700">
      <w:pPr>
        <w:suppressAutoHyphens/>
      </w:pPr>
      <w:r w:rsidRPr="008D1F86">
        <w:t>Voor de beoordeling of aan de ervaringseis wordt voldaan, worden</w:t>
      </w:r>
      <w:r w:rsidR="008D1F86" w:rsidRPr="007A2A71">
        <w:t xml:space="preserve"> referentieopdrachten in aanmerking genomen die Inschrijver zelf of met de tussenkomst van een onderaannemer zijn uitgevoerd</w:t>
      </w:r>
      <w:r w:rsidRPr="007A2A71">
        <w:t>.</w:t>
      </w:r>
      <w:r w:rsidRPr="008D1F86">
        <w:t xml:space="preserve"> In het geval de Inschrijver de referentieopdracht heeft verricht in een</w:t>
      </w:r>
      <w:r w:rsidR="002B3AFF">
        <w:t xml:space="preserve"> samenwerkingsverband</w:t>
      </w:r>
      <w:r w:rsidRPr="008D1F86">
        <w:t>, dan telt slechts zijn aandeel in de referentieopdracht</w:t>
      </w:r>
      <w:r w:rsidRPr="00F13C0E">
        <w:t xml:space="preserve"> mee bij de beoordeling of aan deze ervaringseis wordt voldaan.</w:t>
      </w:r>
      <w:r>
        <w:t xml:space="preserve"> </w:t>
      </w:r>
    </w:p>
    <w:p w14:paraId="4A5E1896" w14:textId="53B8A188" w:rsidR="004C2700" w:rsidRDefault="004C2700" w:rsidP="004C2700">
      <w:pPr>
        <w:suppressAutoHyphens/>
      </w:pPr>
    </w:p>
    <w:p w14:paraId="7F094BBC" w14:textId="6E808E89" w:rsidR="004C2700" w:rsidRPr="00BB748D" w:rsidRDefault="004C2700" w:rsidP="004C2700">
      <w:pPr>
        <w:suppressAutoHyphens/>
      </w:pPr>
      <w:r w:rsidRPr="00BB748D">
        <w:lastRenderedPageBreak/>
        <w:t xml:space="preserve">In geval </w:t>
      </w:r>
      <w:r>
        <w:t>wordt ingeschreven als een</w:t>
      </w:r>
      <w:r w:rsidR="002B3AFF">
        <w:t xml:space="preserve"> samenwerkingsverband</w:t>
      </w:r>
      <w:r w:rsidRPr="00BB748D">
        <w:t xml:space="preserve">, wordt geëist dat de </w:t>
      </w:r>
      <w:r>
        <w:t>leden van het</w:t>
      </w:r>
      <w:r w:rsidR="002B3AFF">
        <w:t xml:space="preserve"> samenwerkingsverband</w:t>
      </w:r>
      <w:r>
        <w:t xml:space="preserve"> samen</w:t>
      </w:r>
      <w:r w:rsidRPr="00BB748D">
        <w:t xml:space="preserve"> aan deze ervaringseis kunnen voldoen. </w:t>
      </w:r>
    </w:p>
    <w:p w14:paraId="35F12CB6" w14:textId="77777777" w:rsidR="004C2700" w:rsidRDefault="004C2700" w:rsidP="004C2700"/>
    <w:p w14:paraId="004D07E1" w14:textId="77777777" w:rsidR="004C2700" w:rsidRPr="00BB748D" w:rsidRDefault="004C2700" w:rsidP="004C2700">
      <w:pPr>
        <w:pStyle w:val="Alinea0"/>
        <w:widowControl/>
        <w:tabs>
          <w:tab w:val="left" w:pos="1418"/>
        </w:tabs>
        <w:suppressAutoHyphens/>
        <w:ind w:hanging="1134"/>
        <w:rPr>
          <w:rFonts w:ascii="Verdana" w:hAnsi="Verdana" w:cs="Arial"/>
          <w:lang w:val="nl-NL"/>
        </w:rPr>
      </w:pPr>
      <w:r w:rsidRPr="00BB748D">
        <w:rPr>
          <w:u w:val="single"/>
          <w:lang w:val="nl-NL"/>
        </w:rPr>
        <w:t>Bewijsmiddelen</w:t>
      </w:r>
      <w:r w:rsidRPr="00BB748D">
        <w:rPr>
          <w:rFonts w:ascii="Verdana" w:hAnsi="Verdana" w:cs="Arial"/>
          <w:lang w:val="nl-NL"/>
        </w:rPr>
        <w:t>:</w:t>
      </w:r>
    </w:p>
    <w:p w14:paraId="2633FA56" w14:textId="2005E94A" w:rsidR="004C2700" w:rsidRDefault="004C2700" w:rsidP="004C2700">
      <w:pPr>
        <w:suppressAutoHyphens/>
      </w:pPr>
      <w:r w:rsidRPr="00BB748D">
        <w:t xml:space="preserve">Ten bewijze </w:t>
      </w:r>
      <w:r>
        <w:t xml:space="preserve">van het feit </w:t>
      </w:r>
      <w:r w:rsidRPr="00BB748D">
        <w:t>dat</w:t>
      </w:r>
      <w:r w:rsidRPr="00CB6755">
        <w:t xml:space="preserve"> de </w:t>
      </w:r>
      <w:r>
        <w:t>Inschrijver</w:t>
      </w:r>
      <w:r w:rsidRPr="00CB6755">
        <w:t xml:space="preserve"> aan deze eis voldoet, </w:t>
      </w:r>
      <w:r>
        <w:t xml:space="preserve">dient Inschrijver </w:t>
      </w:r>
      <w:r w:rsidRPr="00ED7C6C">
        <w:rPr>
          <w:u w:val="single"/>
        </w:rPr>
        <w:t>per referentieopdracht</w:t>
      </w:r>
      <w:r w:rsidRPr="00CB7A3C">
        <w:t xml:space="preserve"> </w:t>
      </w:r>
      <w:r w:rsidRPr="006F2CF3">
        <w:t xml:space="preserve">bij zijn </w:t>
      </w:r>
      <w:r>
        <w:t>Inschrijving een rechtsgeldig ondertekend formuli</w:t>
      </w:r>
      <w:r w:rsidR="00B46C0F">
        <w:t>er referentieopdracht (bijlage 7</w:t>
      </w:r>
      <w:r>
        <w:t xml:space="preserve">) in te dienen, waarin de volgende gegevens worden </w:t>
      </w:r>
      <w:r w:rsidRPr="00CB7A3C">
        <w:t>opgevraagd</w:t>
      </w:r>
      <w:r>
        <w:t>:</w:t>
      </w:r>
    </w:p>
    <w:p w14:paraId="3317868B" w14:textId="77777777" w:rsidR="004C2700" w:rsidRPr="00C2110B"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Pr>
          <w:rFonts w:cs="Arial"/>
        </w:rPr>
        <w:t>K</w:t>
      </w:r>
      <w:r w:rsidRPr="00C2110B">
        <w:rPr>
          <w:rFonts w:cs="Arial"/>
        </w:rPr>
        <w:t xml:space="preserve">orte omschrijving </w:t>
      </w:r>
      <w:r>
        <w:rPr>
          <w:rFonts w:cs="Arial"/>
        </w:rPr>
        <w:t>van de referentieopdracht</w:t>
      </w:r>
      <w:r w:rsidRPr="00C2110B">
        <w:rPr>
          <w:rFonts w:cs="Arial"/>
        </w:rPr>
        <w:t>, waaruit in ieder geval blijkt dat de referentie</w:t>
      </w:r>
      <w:r>
        <w:rPr>
          <w:rFonts w:cs="Arial"/>
        </w:rPr>
        <w:t>opdracht</w:t>
      </w:r>
      <w:r w:rsidRPr="00C2110B">
        <w:rPr>
          <w:rFonts w:cs="Arial"/>
        </w:rPr>
        <w:t xml:space="preserve"> </w:t>
      </w:r>
      <w:r>
        <w:rPr>
          <w:rFonts w:cs="Arial"/>
        </w:rPr>
        <w:t>voldoet aan de referentie-eis.</w:t>
      </w:r>
    </w:p>
    <w:p w14:paraId="2891476F" w14:textId="77777777" w:rsidR="004C2700" w:rsidRPr="00C2110B"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Pr>
          <w:rFonts w:cs="Arial"/>
        </w:rPr>
        <w:t>N</w:t>
      </w:r>
      <w:r w:rsidRPr="00C2110B">
        <w:rPr>
          <w:rFonts w:cs="Arial"/>
        </w:rPr>
        <w:t xml:space="preserve">aam en contactgegevens </w:t>
      </w:r>
      <w:r>
        <w:rPr>
          <w:rFonts w:cs="Arial"/>
        </w:rPr>
        <w:t>opdracht</w:t>
      </w:r>
      <w:r w:rsidRPr="00C2110B">
        <w:rPr>
          <w:rFonts w:cs="Arial"/>
        </w:rPr>
        <w:t>gever</w:t>
      </w:r>
      <w:r>
        <w:rPr>
          <w:rFonts w:cs="Arial"/>
        </w:rPr>
        <w:t xml:space="preserve"> van de referentie.</w:t>
      </w:r>
    </w:p>
    <w:p w14:paraId="686E24FE" w14:textId="43039054" w:rsidR="004C2700" w:rsidRPr="007C2726"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sidRPr="007C2726">
        <w:rPr>
          <w:rFonts w:cs="Arial"/>
        </w:rPr>
        <w:t>Gefactureerd bedrag (in euro's exclusief btw)</w:t>
      </w:r>
      <w:r w:rsidR="00CE1667" w:rsidRPr="007C2726">
        <w:rPr>
          <w:rFonts w:cs="Arial"/>
        </w:rPr>
        <w:t xml:space="preserve"> </w:t>
      </w:r>
      <w:r w:rsidR="007C2726">
        <w:rPr>
          <w:rFonts w:cs="Arial"/>
        </w:rPr>
        <w:t>met betrekking tot kerncompetentie 1</w:t>
      </w:r>
      <w:r w:rsidRPr="007C2726">
        <w:rPr>
          <w:rFonts w:cs="Arial"/>
        </w:rPr>
        <w:t>.</w:t>
      </w:r>
    </w:p>
    <w:p w14:paraId="648E22E6" w14:textId="77777777" w:rsidR="004C2700" w:rsidRPr="00C2110B"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Pr>
          <w:rFonts w:cs="Arial"/>
        </w:rPr>
        <w:t>B</w:t>
      </w:r>
      <w:r w:rsidRPr="00C2110B">
        <w:rPr>
          <w:rFonts w:cs="Arial"/>
        </w:rPr>
        <w:t>egin en einddatum referentie</w:t>
      </w:r>
      <w:r>
        <w:rPr>
          <w:rFonts w:cs="Arial"/>
        </w:rPr>
        <w:t>opdracht.</w:t>
      </w:r>
    </w:p>
    <w:p w14:paraId="3BDDD0B5" w14:textId="39786EB8" w:rsidR="004C2700"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Pr>
          <w:rFonts w:cs="Arial"/>
        </w:rPr>
        <w:t>Indien verricht in</w:t>
      </w:r>
      <w:r w:rsidR="002B3AFF">
        <w:rPr>
          <w:rFonts w:cs="Arial"/>
        </w:rPr>
        <w:t xml:space="preserve"> samenwerkingsverband</w:t>
      </w:r>
      <w:r w:rsidRPr="00C2110B">
        <w:rPr>
          <w:rFonts w:cs="Arial"/>
        </w:rPr>
        <w:t xml:space="preserve">: het percentage/aandeel in </w:t>
      </w:r>
      <w:r>
        <w:rPr>
          <w:rFonts w:cs="Arial"/>
        </w:rPr>
        <w:t>het</w:t>
      </w:r>
      <w:r w:rsidR="002B3AFF">
        <w:rPr>
          <w:rFonts w:cs="Arial"/>
        </w:rPr>
        <w:t xml:space="preserve"> samenwerkingsverband</w:t>
      </w:r>
      <w:r>
        <w:rPr>
          <w:rFonts w:cs="Arial"/>
        </w:rPr>
        <w:t>.</w:t>
      </w:r>
      <w:r w:rsidRPr="00C2110B">
        <w:rPr>
          <w:rFonts w:cs="Arial"/>
        </w:rPr>
        <w:t xml:space="preserve"> </w:t>
      </w:r>
    </w:p>
    <w:p w14:paraId="479C92F5" w14:textId="462FF6A2" w:rsidR="004C2700" w:rsidRPr="00C2110B" w:rsidRDefault="004C2700" w:rsidP="00DC698D">
      <w:pPr>
        <w:pStyle w:val="Lijstalinea"/>
        <w:numPr>
          <w:ilvl w:val="0"/>
          <w:numId w:val="26"/>
        </w:numPr>
        <w:tabs>
          <w:tab w:val="left" w:pos="567"/>
          <w:tab w:val="left" w:pos="1134"/>
          <w:tab w:val="left" w:pos="1418"/>
          <w:tab w:val="left" w:pos="1701"/>
          <w:tab w:val="left" w:pos="1985"/>
          <w:tab w:val="right" w:pos="9332"/>
        </w:tabs>
        <w:suppressAutoHyphens/>
        <w:rPr>
          <w:rFonts w:cs="Arial"/>
        </w:rPr>
      </w:pPr>
      <w:r>
        <w:rPr>
          <w:rFonts w:cs="Arial"/>
        </w:rPr>
        <w:t>A</w:t>
      </w:r>
      <w:r w:rsidRPr="00C2110B">
        <w:rPr>
          <w:rFonts w:cs="Arial"/>
        </w:rPr>
        <w:t>ard en inhoud van de eigen werkzaamheden verricht in</w:t>
      </w:r>
      <w:r w:rsidR="002B3AFF">
        <w:rPr>
          <w:rFonts w:cs="Arial"/>
        </w:rPr>
        <w:t xml:space="preserve"> samenwerkingsverband</w:t>
      </w:r>
      <w:r w:rsidRPr="00C2110B">
        <w:rPr>
          <w:rFonts w:cs="Arial"/>
        </w:rPr>
        <w:t>.</w:t>
      </w:r>
    </w:p>
    <w:p w14:paraId="5CBEADB9" w14:textId="77777777" w:rsidR="004C2700" w:rsidRPr="00F13C0E" w:rsidRDefault="004C2700" w:rsidP="004C2700">
      <w:pPr>
        <w:suppressAutoHyphens/>
        <w:spacing w:line="284" w:lineRule="atLeast"/>
        <w:rPr>
          <w:rFonts w:ascii="Verdana" w:hAnsi="Verdana" w:cs="Arial"/>
        </w:rPr>
      </w:pPr>
    </w:p>
    <w:p w14:paraId="1A1B818E" w14:textId="3F1E4A62" w:rsidR="004C2700" w:rsidRDefault="004C2700" w:rsidP="004C2700">
      <w:pPr>
        <w:suppressAutoHyphens/>
      </w:pPr>
      <w:r>
        <w:t>Indien de Inschrijver een beroep doet op de geschiktheid van een derde dient de Inschrijver (daarnaast) per kerncompetentie</w:t>
      </w:r>
      <w:r w:rsidR="0054529D">
        <w:t>,</w:t>
      </w:r>
      <w:r>
        <w:t xml:space="preserve"> ten aanzien waarvan hij zich op een derde beroept</w:t>
      </w:r>
      <w:r w:rsidR="0054529D">
        <w:t>,</w:t>
      </w:r>
      <w:r>
        <w:t xml:space="preserve"> een volledig door die derde rechtsgeldig ondertekend</w:t>
      </w:r>
      <w:r w:rsidR="0054529D">
        <w:t xml:space="preserve"> formulier referentieopdracht (</w:t>
      </w:r>
      <w:r w:rsidR="00B46C0F">
        <w:t>bijlage 7</w:t>
      </w:r>
      <w:r w:rsidR="0054529D">
        <w:t>)</w:t>
      </w:r>
      <w:r>
        <w:t xml:space="preserve"> in te dienen. </w:t>
      </w:r>
    </w:p>
    <w:p w14:paraId="2C45D4EB" w14:textId="77777777" w:rsidR="004C2700" w:rsidRDefault="004C2700" w:rsidP="004C2700">
      <w:pPr>
        <w:suppressAutoHyphens/>
      </w:pPr>
    </w:p>
    <w:p w14:paraId="52E4CE43" w14:textId="0BAA2249" w:rsidR="004C2700" w:rsidRDefault="004C2700" w:rsidP="004C2700">
      <w:pPr>
        <w:suppressAutoHyphens/>
      </w:pPr>
      <w:r>
        <w:t>Let op: t</w:t>
      </w:r>
      <w:r w:rsidRPr="00BB748D">
        <w:t>en bewijze dat</w:t>
      </w:r>
      <w:r w:rsidRPr="00CB6755">
        <w:t xml:space="preserve"> de </w:t>
      </w:r>
      <w:r>
        <w:t>Inschrijver</w:t>
      </w:r>
      <w:r w:rsidRPr="00CB6755">
        <w:t xml:space="preserve"> aan deze eis voldoet, kan bij </w:t>
      </w:r>
      <w:r>
        <w:t>Inschrijving</w:t>
      </w:r>
      <w:r w:rsidRPr="00CB6755">
        <w:t xml:space="preserve"> </w:t>
      </w:r>
      <w:r>
        <w:t xml:space="preserve">dus </w:t>
      </w:r>
      <w:r w:rsidRPr="006F2CF3">
        <w:t>niet</w:t>
      </w:r>
      <w:r>
        <w:t xml:space="preserve"> </w:t>
      </w:r>
      <w:r w:rsidRPr="00CB6755">
        <w:t>worden vo</w:t>
      </w:r>
      <w:r>
        <w:t>lstaan met het indienen van het UEA.</w:t>
      </w:r>
    </w:p>
    <w:p w14:paraId="1FFFFAF2" w14:textId="1AA2531A" w:rsidR="004C2700" w:rsidRPr="00755F69" w:rsidRDefault="004C2700" w:rsidP="0025684E">
      <w:pPr>
        <w:pStyle w:val="Kop2"/>
      </w:pPr>
      <w:bookmarkStart w:id="263" w:name="_Toc168597119"/>
      <w:r>
        <w:t>Bewijsmiddelen geschiktheidseisen</w:t>
      </w:r>
      <w:bookmarkEnd w:id="263"/>
    </w:p>
    <w:p w14:paraId="65E2A78B" w14:textId="14367BF3" w:rsidR="004C2700" w:rsidRDefault="004C2700" w:rsidP="004C2700">
      <w:pPr>
        <w:suppressAutoHyphens/>
      </w:pPr>
      <w:r>
        <w:t xml:space="preserve">In het geval de </w:t>
      </w:r>
      <w:r w:rsidR="3B4F0849">
        <w:t>Opdrachtgever</w:t>
      </w:r>
      <w:r>
        <w:t xml:space="preserve"> een bewijsmiddel rechtstreeks kan verkrijgen door raadpleging van een nationale databank, dan behoeft de Inschrijver dit bewijsmiddel niet aan de </w:t>
      </w:r>
      <w:r w:rsidR="1D912EBA">
        <w:t>Opdrachtgever</w:t>
      </w:r>
      <w:r>
        <w:t xml:space="preserve"> over te leggen. In dat geval kan Inschrijver volstaan met het vermelden in het UEA van de informatie (het internetadres van de databank en de identificatiegegevens en, in voorkomend geval, de benodigde verklaring van instemming) die de </w:t>
      </w:r>
      <w:r w:rsidR="001D0C2D">
        <w:t>Opdrachtgever</w:t>
      </w:r>
      <w:r>
        <w:t xml:space="preserve"> nodig heeft om toegang te krijgen tot het bewijsmiddel. </w:t>
      </w:r>
    </w:p>
    <w:p w14:paraId="43427BA7" w14:textId="77777777" w:rsidR="004C2700" w:rsidRDefault="004C2700" w:rsidP="004C2700">
      <w:pPr>
        <w:suppressAutoHyphens/>
      </w:pPr>
    </w:p>
    <w:p w14:paraId="4004A152" w14:textId="0449F7AD" w:rsidR="004C2700" w:rsidRDefault="004C2700" w:rsidP="004C2700">
      <w:pPr>
        <w:suppressAutoHyphens/>
      </w:pPr>
      <w:r>
        <w:t xml:space="preserve">In het geval de </w:t>
      </w:r>
      <w:r w:rsidR="48817466">
        <w:t>Opdrachtgever</w:t>
      </w:r>
      <w:r>
        <w:t xml:space="preserve"> al over een bewijsmiddel beschikt, dan verstrekt Inschrijver in het UEA de informatie in het kader van welke aanbestedingsprocedure de </w:t>
      </w:r>
      <w:r w:rsidR="58D28D78">
        <w:t>Opdrachtgever</w:t>
      </w:r>
      <w:r>
        <w:t xml:space="preserve"> dit bewijsmiddel reeds heeft verkregen.</w:t>
      </w:r>
    </w:p>
    <w:p w14:paraId="0CADA726" w14:textId="283E5672" w:rsidR="004C2700" w:rsidRDefault="004C2700" w:rsidP="004C2700">
      <w:pPr>
        <w:pStyle w:val="Kop1"/>
        <w:keepNext/>
        <w:pageBreakBefore/>
        <w:numPr>
          <w:ilvl w:val="0"/>
          <w:numId w:val="12"/>
        </w:numPr>
        <w:suppressAutoHyphens/>
        <w:spacing w:beforeLines="0" w:before="0" w:after="960" w:line="600" w:lineRule="atLeast"/>
      </w:pPr>
      <w:bookmarkStart w:id="264" w:name="_Toc419285408"/>
      <w:bookmarkStart w:id="265" w:name="_Toc421086904"/>
      <w:bookmarkStart w:id="266" w:name="_Toc421100629"/>
      <w:bookmarkStart w:id="267" w:name="_Toc168597120"/>
      <w:r>
        <w:lastRenderedPageBreak/>
        <w:t>Minimumeisen</w:t>
      </w:r>
      <w:bookmarkEnd w:id="264"/>
      <w:bookmarkEnd w:id="265"/>
      <w:bookmarkEnd w:id="266"/>
      <w:bookmarkEnd w:id="267"/>
    </w:p>
    <w:p w14:paraId="24BB7307" w14:textId="2249AB57" w:rsidR="004C2700" w:rsidRDefault="004C2700" w:rsidP="004C2700">
      <w:pPr>
        <w:suppressAutoHyphens/>
      </w:pPr>
      <w:r w:rsidRPr="00CE0A2C">
        <w:t xml:space="preserve">In het </w:t>
      </w:r>
      <w:r>
        <w:t>Programma van E</w:t>
      </w:r>
      <w:r w:rsidRPr="00CE0A2C">
        <w:t xml:space="preserve">isen (bijlage </w:t>
      </w:r>
      <w:r w:rsidR="00B46C0F">
        <w:t>5</w:t>
      </w:r>
      <w:r w:rsidRPr="00CE0A2C">
        <w:t xml:space="preserve">) </w:t>
      </w:r>
      <w:r>
        <w:t>zijn</w:t>
      </w:r>
      <w:r w:rsidRPr="00CE0A2C">
        <w:t xml:space="preserve"> de minimumeisen opgenomen die van toepassing zijn op de </w:t>
      </w:r>
      <w:r>
        <w:t xml:space="preserve">Opdracht. </w:t>
      </w:r>
      <w:r w:rsidRPr="00CE0A2C">
        <w:t xml:space="preserve">De </w:t>
      </w:r>
      <w:r>
        <w:t>Inschrijving</w:t>
      </w:r>
      <w:r w:rsidRPr="00CE0A2C">
        <w:t xml:space="preserve"> van </w:t>
      </w:r>
      <w:r>
        <w:t xml:space="preserve">de Inschrijver </w:t>
      </w:r>
      <w:r w:rsidRPr="00CE0A2C">
        <w:t xml:space="preserve">dient, op </w:t>
      </w:r>
      <w:r>
        <w:t>straffe van uitsluiting van de a</w:t>
      </w:r>
      <w:r w:rsidRPr="00CE0A2C">
        <w:t>anbesteding</w:t>
      </w:r>
      <w:r>
        <w:t>sprocedure</w:t>
      </w:r>
      <w:r w:rsidRPr="00CE0A2C">
        <w:t xml:space="preserve">, te voldoen aan alle minimumeisen </w:t>
      </w:r>
      <w:r>
        <w:t xml:space="preserve">die zijn opgenomen in het Programma van Eisen. </w:t>
      </w:r>
      <w:r w:rsidR="50316517">
        <w:t xml:space="preserve">Om aan te geven dat Inschrijver </w:t>
      </w:r>
      <w:r w:rsidR="48CCDA3A">
        <w:t xml:space="preserve">hieraan </w:t>
      </w:r>
      <w:r w:rsidR="50316517">
        <w:t>voldoet, dient</w:t>
      </w:r>
      <w:r w:rsidR="5995556E">
        <w:t xml:space="preserve"> Inschrijver</w:t>
      </w:r>
      <w:r w:rsidR="50316517">
        <w:t xml:space="preserve"> Bijlage 1 “akkoordverklaring” in</w:t>
      </w:r>
      <w:r w:rsidR="7F93E4E5">
        <w:t xml:space="preserve"> te </w:t>
      </w:r>
      <w:r w:rsidR="50316517">
        <w:t>vul</w:t>
      </w:r>
      <w:r w:rsidR="1F7F4A63">
        <w:t>len</w:t>
      </w:r>
      <w:r w:rsidR="50316517">
        <w:t xml:space="preserve"> en </w:t>
      </w:r>
      <w:r w:rsidR="2D8F8CBE">
        <w:t xml:space="preserve">te </w:t>
      </w:r>
      <w:r w:rsidR="50316517">
        <w:t>onderteken</w:t>
      </w:r>
      <w:r w:rsidR="404D1DEC">
        <w:t>en</w:t>
      </w:r>
      <w:r w:rsidR="50316517">
        <w:t>.</w:t>
      </w:r>
    </w:p>
    <w:p w14:paraId="7CF226E8" w14:textId="2BCF2FB5" w:rsidR="004C2700" w:rsidRDefault="004C2700" w:rsidP="004C2700">
      <w:pPr>
        <w:suppressAutoHyphens/>
      </w:pPr>
      <w:r w:rsidRPr="00CE0A2C">
        <w:t xml:space="preserve">Een </w:t>
      </w:r>
      <w:r>
        <w:t>Inschrijving</w:t>
      </w:r>
      <w:r w:rsidRPr="00CE0A2C">
        <w:t xml:space="preserve"> die niet voldoet aan </w:t>
      </w:r>
      <w:r>
        <w:t>een</w:t>
      </w:r>
      <w:r w:rsidRPr="00CE0A2C">
        <w:t xml:space="preserve"> of meer van de minimumeisen wordt uitgesloten van verdere deelname aan de </w:t>
      </w:r>
      <w:r>
        <w:t>a</w:t>
      </w:r>
      <w:r w:rsidRPr="00CE0A2C">
        <w:t>anbesteding</w:t>
      </w:r>
      <w:r>
        <w:t>sprocedure</w:t>
      </w:r>
      <w:r w:rsidRPr="00CE0A2C">
        <w:t xml:space="preserve">. </w:t>
      </w:r>
    </w:p>
    <w:p w14:paraId="17E01E21" w14:textId="77777777" w:rsidR="004C2700" w:rsidRDefault="004C2700" w:rsidP="004C2700"/>
    <w:p w14:paraId="0BF09176" w14:textId="3AD7B12F" w:rsidR="004C2700" w:rsidRPr="00CE0A2C" w:rsidRDefault="004C2700" w:rsidP="004C2700">
      <w:r w:rsidRPr="00CE0A2C">
        <w:t xml:space="preserve">Indien gedurende de looptijd van de </w:t>
      </w:r>
      <w:r>
        <w:t>Overeenkomst</w:t>
      </w:r>
      <w:r w:rsidRPr="00CE0A2C">
        <w:t xml:space="preserve"> blijkt dat </w:t>
      </w:r>
      <w:r>
        <w:t>de Inschrijver</w:t>
      </w:r>
      <w:r w:rsidRPr="00CE0A2C">
        <w:t xml:space="preserve"> niet voldoet aan </w:t>
      </w:r>
      <w:r>
        <w:t>een</w:t>
      </w:r>
      <w:r w:rsidRPr="00CE0A2C">
        <w:t xml:space="preserve"> of meerder</w:t>
      </w:r>
      <w:r>
        <w:t>e</w:t>
      </w:r>
      <w:r w:rsidRPr="00CE0A2C">
        <w:t xml:space="preserve"> minimumeisen, terwijl </w:t>
      </w:r>
      <w:r>
        <w:t>de Inschrijver</w:t>
      </w:r>
      <w:r w:rsidRPr="00CE0A2C">
        <w:t xml:space="preserve"> heeft verklaard</w:t>
      </w:r>
      <w:r>
        <w:t xml:space="preserve"> dat hij aan alle minimumeisen </w:t>
      </w:r>
      <w:r w:rsidRPr="00CE0A2C">
        <w:t>voldoet, dan wordt d</w:t>
      </w:r>
      <w:r>
        <w:t>it als niet-nakoming van de Overeenkomst</w:t>
      </w:r>
      <w:r w:rsidRPr="00CE0A2C">
        <w:t xml:space="preserve"> aangemerkt. In dat geval </w:t>
      </w:r>
      <w:r>
        <w:t xml:space="preserve">is de </w:t>
      </w:r>
      <w:r w:rsidR="267C2102">
        <w:t>Opdrachtgever</w:t>
      </w:r>
      <w:r w:rsidRPr="00CE0A2C">
        <w:t xml:space="preserve"> gerechtigd de </w:t>
      </w:r>
      <w:r>
        <w:t>Overeenkomst</w:t>
      </w:r>
      <w:r w:rsidRPr="00CE0A2C">
        <w:t xml:space="preserve"> te ontbinden. </w:t>
      </w:r>
    </w:p>
    <w:p w14:paraId="27091B8F" w14:textId="77777777" w:rsidR="004C2700" w:rsidRDefault="004C2700" w:rsidP="004C2700">
      <w:pPr>
        <w:suppressAutoHyphens/>
      </w:pPr>
    </w:p>
    <w:p w14:paraId="2372FF90" w14:textId="77777777" w:rsidR="004C2700" w:rsidRDefault="004C2700" w:rsidP="004C2700">
      <w:pPr>
        <w:suppressAutoHyphens/>
      </w:pPr>
    </w:p>
    <w:p w14:paraId="0DC2FD26" w14:textId="13BE6F59" w:rsidR="004C2700" w:rsidRDefault="004C2700" w:rsidP="004C2700">
      <w:pPr>
        <w:pStyle w:val="Kop1"/>
        <w:keepNext/>
        <w:pageBreakBefore/>
        <w:numPr>
          <w:ilvl w:val="0"/>
          <w:numId w:val="12"/>
        </w:numPr>
        <w:suppressAutoHyphens/>
        <w:spacing w:beforeLines="0" w:before="0" w:after="960" w:line="600" w:lineRule="atLeast"/>
      </w:pPr>
      <w:bookmarkStart w:id="268" w:name="_Toc509233897"/>
      <w:bookmarkStart w:id="269" w:name="_Toc509234002"/>
      <w:bookmarkStart w:id="270" w:name="_Toc508701631"/>
      <w:bookmarkStart w:id="271" w:name="_Toc508887577"/>
      <w:bookmarkStart w:id="272" w:name="_Toc509233898"/>
      <w:bookmarkStart w:id="273" w:name="_Toc509234003"/>
      <w:bookmarkStart w:id="274" w:name="_Toc419285409"/>
      <w:bookmarkStart w:id="275" w:name="_Toc421086905"/>
      <w:bookmarkStart w:id="276" w:name="_Toc421100630"/>
      <w:bookmarkStart w:id="277" w:name="_Ref534618721"/>
      <w:bookmarkStart w:id="278" w:name="_Toc168597121"/>
      <w:bookmarkEnd w:id="268"/>
      <w:bookmarkEnd w:id="269"/>
      <w:bookmarkEnd w:id="270"/>
      <w:bookmarkEnd w:id="271"/>
      <w:bookmarkEnd w:id="272"/>
      <w:bookmarkEnd w:id="273"/>
      <w:r>
        <w:lastRenderedPageBreak/>
        <w:t>Gunningscriteria en beoordeling</w:t>
      </w:r>
      <w:bookmarkEnd w:id="274"/>
      <w:bookmarkEnd w:id="275"/>
      <w:bookmarkEnd w:id="276"/>
      <w:bookmarkEnd w:id="277"/>
      <w:bookmarkEnd w:id="278"/>
    </w:p>
    <w:p w14:paraId="0C765960" w14:textId="338C7EC1" w:rsidR="004C2700" w:rsidRPr="00741EBF" w:rsidRDefault="004C2700" w:rsidP="0025684E">
      <w:pPr>
        <w:pStyle w:val="Kop2"/>
      </w:pPr>
      <w:bookmarkStart w:id="279" w:name="_Toc168597122"/>
      <w:bookmarkStart w:id="280" w:name="_Toc419285410"/>
      <w:bookmarkStart w:id="281" w:name="_Toc421086906"/>
      <w:bookmarkStart w:id="282" w:name="_Toc421100631"/>
      <w:r w:rsidRPr="00741EBF">
        <w:t>Gunningscriterium</w:t>
      </w:r>
      <w:bookmarkEnd w:id="279"/>
      <w:r>
        <w:t xml:space="preserve"> </w:t>
      </w:r>
      <w:bookmarkEnd w:id="280"/>
      <w:bookmarkEnd w:id="281"/>
      <w:bookmarkEnd w:id="282"/>
    </w:p>
    <w:p w14:paraId="4F1B6104" w14:textId="0C12D000" w:rsidR="004C2700" w:rsidRPr="00CA19D4" w:rsidRDefault="004C2700" w:rsidP="004C2700">
      <w:pPr>
        <w:suppressAutoHyphens/>
      </w:pPr>
      <w:bookmarkStart w:id="283" w:name="_Hlk535843552"/>
      <w:r w:rsidRPr="00CA19D4">
        <w:t xml:space="preserve">Alle Inschrijvingen die niet </w:t>
      </w:r>
      <w:r w:rsidR="005E32A1">
        <w:t xml:space="preserve">op basis van voorwaarden, uitsluitingsgronden, geschiktheidseisen en/of minimumeisen </w:t>
      </w:r>
      <w:r w:rsidRPr="00CA19D4">
        <w:t xml:space="preserve">zijn uitgesloten van de aanbestedingsprocedure en die door </w:t>
      </w:r>
      <w:r>
        <w:t xml:space="preserve">de </w:t>
      </w:r>
      <w:r w:rsidR="71E01ACB">
        <w:t>Opdrachtgever</w:t>
      </w:r>
      <w:r w:rsidRPr="00CA19D4">
        <w:t xml:space="preserve"> geldig zijn bevonden, worden beoordeeld aan de hand van het gunningscriterium</w:t>
      </w:r>
      <w:r>
        <w:t>:</w:t>
      </w:r>
      <w:r w:rsidRPr="00CA19D4">
        <w:t xml:space="preserve"> </w:t>
      </w:r>
      <w:r>
        <w:t xml:space="preserve">de </w:t>
      </w:r>
      <w:r w:rsidRPr="00CA19D4">
        <w:t xml:space="preserve">economisch meest voordelige </w:t>
      </w:r>
      <w:r>
        <w:t>i</w:t>
      </w:r>
      <w:r w:rsidRPr="00CA19D4">
        <w:t>nschrijving</w:t>
      </w:r>
      <w:r>
        <w:t xml:space="preserve"> op basis van </w:t>
      </w:r>
      <w:r w:rsidRPr="00234A19">
        <w:t>de beste prijs-kwaliteitsverhouding</w:t>
      </w:r>
      <w:r w:rsidR="006A3006" w:rsidRPr="00234A19">
        <w:t>/ EMVI</w:t>
      </w:r>
      <w:r w:rsidR="00234A19">
        <w:t>.</w:t>
      </w:r>
      <w:r w:rsidR="006A3006" w:rsidRPr="006A3006">
        <w:rPr>
          <w:highlight w:val="lightGray"/>
        </w:rPr>
        <w:t xml:space="preserve"> </w:t>
      </w:r>
    </w:p>
    <w:p w14:paraId="6865B217" w14:textId="77777777" w:rsidR="004C2700" w:rsidRDefault="004C2700" w:rsidP="004C2700">
      <w:pPr>
        <w:suppressAutoHyphens/>
      </w:pPr>
    </w:p>
    <w:p w14:paraId="206DFBD1" w14:textId="3990AB43" w:rsidR="004C2700" w:rsidRPr="00CA19D4" w:rsidRDefault="004C2700" w:rsidP="004C2700">
      <w:pPr>
        <w:suppressAutoHyphens/>
      </w:pPr>
      <w:r w:rsidRPr="00CA19D4">
        <w:t xml:space="preserve">De rangorde (van hoog naar laag) in de totaalscores bepaalt de economisch meest voordelige </w:t>
      </w:r>
      <w:r>
        <w:t>i</w:t>
      </w:r>
      <w:r w:rsidRPr="00CA19D4">
        <w:t xml:space="preserve">nschrijving. </w:t>
      </w:r>
      <w:r>
        <w:t xml:space="preserve">De </w:t>
      </w:r>
      <w:r w:rsidR="289FCD8D">
        <w:t>Opdrachtgever</w:t>
      </w:r>
      <w:r w:rsidRPr="00CA19D4">
        <w:t xml:space="preserve"> </w:t>
      </w:r>
      <w:r w:rsidR="005E32A1">
        <w:t>is voornemens de Opdracht te gunnen</w:t>
      </w:r>
      <w:r w:rsidRPr="00CA19D4">
        <w:t xml:space="preserve"> aan de Inschrijver die de </w:t>
      </w:r>
      <w:r>
        <w:t xml:space="preserve">Inschrijving met de </w:t>
      </w:r>
      <w:r w:rsidRPr="00CA19D4">
        <w:t>beste prijs</w:t>
      </w:r>
      <w:r>
        <w:t>-</w:t>
      </w:r>
      <w:r w:rsidRPr="00CA19D4">
        <w:t xml:space="preserve">kwaliteitsverhouding heeft gedaan. </w:t>
      </w:r>
    </w:p>
    <w:p w14:paraId="13FF3E60" w14:textId="77777777" w:rsidR="004C2700" w:rsidRDefault="004C2700" w:rsidP="004C2700">
      <w:pPr>
        <w:suppressAutoHyphens/>
      </w:pPr>
    </w:p>
    <w:p w14:paraId="2E6A8761" w14:textId="52535DCB" w:rsidR="004C2700" w:rsidRPr="00EE6E41" w:rsidRDefault="004C2700" w:rsidP="00B7008E">
      <w:pPr>
        <w:suppressAutoHyphens/>
      </w:pPr>
      <w:r w:rsidRPr="00CA19D4">
        <w:t xml:space="preserve">De gunningscriteria bestaan uit criteria op het gebied van kwaliteit en prijs. De criteria worden verschillend gewaardeerd. Met </w:t>
      </w:r>
      <w:r w:rsidR="004E75B8">
        <w:t>het</w:t>
      </w:r>
      <w:r w:rsidRPr="00CA19D4">
        <w:t xml:space="preserve"> kwalitatieve criteri</w:t>
      </w:r>
      <w:r w:rsidR="004E75B8">
        <w:t>um</w:t>
      </w:r>
      <w:r w:rsidRPr="00CA19D4">
        <w:t xml:space="preserve"> zijn in totaal </w:t>
      </w:r>
      <w:r w:rsidR="01474F9D">
        <w:t>85</w:t>
      </w:r>
      <w:r w:rsidR="7AE0B938">
        <w:t>0</w:t>
      </w:r>
      <w:r w:rsidRPr="00CA19D4">
        <w:t xml:space="preserve"> punten te behalen. Met </w:t>
      </w:r>
      <w:r w:rsidR="004E75B8">
        <w:t>het</w:t>
      </w:r>
      <w:r w:rsidRPr="00CA19D4">
        <w:t xml:space="preserve"> prijscriteri</w:t>
      </w:r>
      <w:r w:rsidR="004E75B8">
        <w:t>um</w:t>
      </w:r>
      <w:r w:rsidRPr="00CA19D4">
        <w:t xml:space="preserve"> zijn in totaal </w:t>
      </w:r>
      <w:r w:rsidR="1C6D233F">
        <w:t>1</w:t>
      </w:r>
      <w:r w:rsidR="4769003B">
        <w:t>5</w:t>
      </w:r>
      <w:r w:rsidR="1C6D233F">
        <w:t>0</w:t>
      </w:r>
      <w:r w:rsidRPr="00CA19D4">
        <w:t xml:space="preserve"> punten te behalen. Daarmee we</w:t>
      </w:r>
      <w:r w:rsidR="005F48CF">
        <w:t>egt</w:t>
      </w:r>
      <w:r w:rsidRPr="00CA19D4">
        <w:t xml:space="preserve"> </w:t>
      </w:r>
      <w:r w:rsidR="005F48CF">
        <w:t>het</w:t>
      </w:r>
      <w:r w:rsidRPr="00CA19D4">
        <w:t xml:space="preserve"> kwalitatieve criteri</w:t>
      </w:r>
      <w:r w:rsidR="005F48CF">
        <w:t>um</w:t>
      </w:r>
      <w:r w:rsidRPr="00CA19D4">
        <w:t xml:space="preserve"> voor </w:t>
      </w:r>
      <w:r w:rsidR="665F0C17">
        <w:t>85</w:t>
      </w:r>
      <w:r>
        <w:t>%</w:t>
      </w:r>
      <w:r w:rsidRPr="00CA19D4">
        <w:t xml:space="preserve"> mee in de beoordeling en </w:t>
      </w:r>
      <w:r w:rsidR="005F48CF">
        <w:t>het</w:t>
      </w:r>
      <w:r w:rsidRPr="00CA19D4">
        <w:t xml:space="preserve"> prijscriteri</w:t>
      </w:r>
      <w:r w:rsidR="005F48CF">
        <w:t>um</w:t>
      </w:r>
      <w:r w:rsidRPr="00CA19D4">
        <w:t xml:space="preserve"> voor </w:t>
      </w:r>
      <w:r w:rsidR="6603DBF7">
        <w:t>1</w:t>
      </w:r>
      <w:r w:rsidR="39859E6A">
        <w:t>5</w:t>
      </w:r>
      <w:r>
        <w:t>%.</w:t>
      </w:r>
      <w:r w:rsidRPr="00CA19D4">
        <w:t xml:space="preserve"> De gunningscriteria zijn opgenomen in de onderstaande tabel:</w:t>
      </w:r>
    </w:p>
    <w:p w14:paraId="47D8671C" w14:textId="77777777" w:rsidR="004C2700" w:rsidRDefault="004C2700" w:rsidP="004C2700">
      <w:pPr>
        <w:suppressAutoHyphens/>
        <w:rPr>
          <w:b/>
        </w:rPr>
      </w:pPr>
    </w:p>
    <w:tbl>
      <w:tblPr>
        <w:tblStyle w:val="Tabelraster1"/>
        <w:tblW w:w="5000" w:type="pct"/>
        <w:tblLook w:val="04A0" w:firstRow="1" w:lastRow="0" w:firstColumn="1" w:lastColumn="0" w:noHBand="0" w:noVBand="1"/>
      </w:tblPr>
      <w:tblGrid>
        <w:gridCol w:w="5387"/>
        <w:gridCol w:w="1417"/>
        <w:gridCol w:w="1701"/>
      </w:tblGrid>
      <w:tr w:rsidR="00914E49" w14:paraId="4B29DF22" w14:textId="50FC5FD7" w:rsidTr="00B955A6">
        <w:trPr>
          <w:cnfStyle w:val="100000000000" w:firstRow="1" w:lastRow="0" w:firstColumn="0" w:lastColumn="0" w:oddVBand="0" w:evenVBand="0" w:oddHBand="0" w:evenHBand="0" w:firstRowFirstColumn="0" w:firstRowLastColumn="0" w:lastRowFirstColumn="0" w:lastRowLastColumn="0"/>
        </w:trPr>
        <w:tc>
          <w:tcPr>
            <w:tcW w:w="3167" w:type="pct"/>
          </w:tcPr>
          <w:p w14:paraId="53F872F7" w14:textId="13BF6CE4" w:rsidR="00914E49" w:rsidRPr="00C87F08" w:rsidRDefault="774EEDEE" w:rsidP="0F6E38AC">
            <w:pPr>
              <w:suppressAutoHyphens/>
              <w:rPr>
                <w:b/>
                <w:bCs/>
              </w:rPr>
            </w:pPr>
            <w:r>
              <w:t>Gunningscriteria</w:t>
            </w:r>
          </w:p>
        </w:tc>
        <w:tc>
          <w:tcPr>
            <w:tcW w:w="833" w:type="pct"/>
          </w:tcPr>
          <w:p w14:paraId="7D5F46BE" w14:textId="631A2EAE" w:rsidR="00914E49" w:rsidRPr="00C87F08" w:rsidRDefault="00914E49" w:rsidP="004C2700">
            <w:pPr>
              <w:suppressAutoHyphens/>
              <w:rPr>
                <w:b/>
              </w:rPr>
            </w:pPr>
            <w:r w:rsidRPr="00C87F08">
              <w:t>Maximaal aantal</w:t>
            </w:r>
            <w:r>
              <w:t xml:space="preserve"> </w:t>
            </w:r>
            <w:r w:rsidRPr="00C87F08">
              <w:t>punten</w:t>
            </w:r>
          </w:p>
        </w:tc>
        <w:tc>
          <w:tcPr>
            <w:tcW w:w="1000" w:type="pct"/>
          </w:tcPr>
          <w:p w14:paraId="7CF59A30" w14:textId="702A9BB2" w:rsidR="00914E49" w:rsidRPr="00C87F08" w:rsidRDefault="774EEDEE" w:rsidP="004C2700">
            <w:pPr>
              <w:suppressAutoHyphens/>
            </w:pPr>
            <w:r>
              <w:t>Wijze van beoordelen</w:t>
            </w:r>
          </w:p>
        </w:tc>
      </w:tr>
      <w:tr w:rsidR="00914E49" w14:paraId="6A051F17" w14:textId="75291088" w:rsidTr="00B955A6">
        <w:trPr>
          <w:cnfStyle w:val="000000100000" w:firstRow="0" w:lastRow="0" w:firstColumn="0" w:lastColumn="0" w:oddVBand="0" w:evenVBand="0" w:oddHBand="1" w:evenHBand="0" w:firstRowFirstColumn="0" w:firstRowLastColumn="0" w:lastRowFirstColumn="0" w:lastRowLastColumn="0"/>
        </w:trPr>
        <w:tc>
          <w:tcPr>
            <w:tcW w:w="4000" w:type="pct"/>
            <w:gridSpan w:val="2"/>
          </w:tcPr>
          <w:p w14:paraId="2061FBC9" w14:textId="388104C7" w:rsidR="00914E49" w:rsidRPr="00397D3A" w:rsidRDefault="00914E49" w:rsidP="004C2700">
            <w:pPr>
              <w:suppressAutoHyphens/>
              <w:rPr>
                <w:rFonts w:eastAsia="MS Mincho"/>
                <w:b/>
                <w:bCs/>
                <w:color w:val="00314E"/>
              </w:rPr>
            </w:pPr>
            <w:r>
              <w:rPr>
                <w:b/>
              </w:rPr>
              <w:t>K</w:t>
            </w:r>
            <w:r w:rsidRPr="00B7008E">
              <w:rPr>
                <w:b/>
              </w:rPr>
              <w:t>waliteit</w:t>
            </w:r>
          </w:p>
        </w:tc>
        <w:tc>
          <w:tcPr>
            <w:tcW w:w="1000" w:type="pct"/>
          </w:tcPr>
          <w:p w14:paraId="436C1D3A" w14:textId="77777777" w:rsidR="00914E49" w:rsidRPr="00914E49" w:rsidDel="00397D3A" w:rsidRDefault="00914E49" w:rsidP="004C2700">
            <w:pPr>
              <w:suppressAutoHyphens/>
              <w:rPr>
                <w:b/>
              </w:rPr>
            </w:pPr>
          </w:p>
        </w:tc>
      </w:tr>
      <w:tr w:rsidR="00914E49" w14:paraId="17DE3B2D" w14:textId="25AA2299" w:rsidTr="00B955A6">
        <w:trPr>
          <w:cnfStyle w:val="000000010000" w:firstRow="0" w:lastRow="0" w:firstColumn="0" w:lastColumn="0" w:oddVBand="0" w:evenVBand="0" w:oddHBand="0" w:evenHBand="1" w:firstRowFirstColumn="0" w:firstRowLastColumn="0" w:lastRowFirstColumn="0" w:lastRowLastColumn="0"/>
        </w:trPr>
        <w:tc>
          <w:tcPr>
            <w:tcW w:w="3167" w:type="pct"/>
          </w:tcPr>
          <w:p w14:paraId="6186A3B9" w14:textId="4B84CFB8" w:rsidR="00F45689" w:rsidRDefault="2172E52E" w:rsidP="004C2700">
            <w:pPr>
              <w:suppressAutoHyphens/>
            </w:pPr>
            <w:r>
              <w:t>1</w:t>
            </w:r>
            <w:r w:rsidR="00BD04D8">
              <w:t>.</w:t>
            </w:r>
            <w:r w:rsidR="774E9764">
              <w:t xml:space="preserve"> Praktijktest </w:t>
            </w:r>
          </w:p>
        </w:tc>
        <w:tc>
          <w:tcPr>
            <w:tcW w:w="833" w:type="pct"/>
          </w:tcPr>
          <w:p w14:paraId="0543DF68" w14:textId="7A7E3FF7" w:rsidR="00914E49" w:rsidRPr="00775B37" w:rsidRDefault="00FB6932" w:rsidP="004C2700">
            <w:pPr>
              <w:suppressAutoHyphens/>
            </w:pPr>
            <w:r>
              <w:t>7</w:t>
            </w:r>
            <w:r w:rsidR="00A071E5">
              <w:t>50</w:t>
            </w:r>
            <w:r w:rsidR="00914E49">
              <w:t xml:space="preserve"> punten</w:t>
            </w:r>
          </w:p>
        </w:tc>
        <w:tc>
          <w:tcPr>
            <w:tcW w:w="1000" w:type="pct"/>
          </w:tcPr>
          <w:p w14:paraId="0AFE09F9" w14:textId="5CBE9190" w:rsidR="00914E49" w:rsidRDefault="000E3C0C" w:rsidP="004C2700">
            <w:pPr>
              <w:suppressAutoHyphens/>
            </w:pPr>
            <w:r>
              <w:t>Praktijktest</w:t>
            </w:r>
          </w:p>
        </w:tc>
      </w:tr>
      <w:tr w:rsidR="00B955A6" w14:paraId="4DB6DF8B" w14:textId="77777777" w:rsidTr="00B955A6">
        <w:trPr>
          <w:cnfStyle w:val="000000100000" w:firstRow="0" w:lastRow="0" w:firstColumn="0" w:lastColumn="0" w:oddVBand="0" w:evenVBand="0" w:oddHBand="1" w:evenHBand="0" w:firstRowFirstColumn="0" w:firstRowLastColumn="0" w:lastRowFirstColumn="0" w:lastRowLastColumn="0"/>
        </w:trPr>
        <w:tc>
          <w:tcPr>
            <w:tcW w:w="3167" w:type="pct"/>
          </w:tcPr>
          <w:p w14:paraId="00FA96E4" w14:textId="44D9B109" w:rsidR="00B955A6" w:rsidRPr="00B955A6" w:rsidRDefault="00B955A6" w:rsidP="00DC698D">
            <w:pPr>
              <w:pStyle w:val="Lijstalinea"/>
              <w:numPr>
                <w:ilvl w:val="0"/>
                <w:numId w:val="35"/>
              </w:numPr>
              <w:suppressAutoHyphens/>
              <w:rPr>
                <w:i/>
                <w:iCs/>
              </w:rPr>
            </w:pPr>
            <w:r>
              <w:rPr>
                <w:i/>
                <w:iCs/>
              </w:rPr>
              <w:t>Portofoon, RSM en helmcommunicatie</w:t>
            </w:r>
          </w:p>
        </w:tc>
        <w:tc>
          <w:tcPr>
            <w:tcW w:w="833" w:type="pct"/>
          </w:tcPr>
          <w:p w14:paraId="287B466D" w14:textId="6D0B3CE5" w:rsidR="00B955A6" w:rsidRPr="00B955A6" w:rsidRDefault="00846277" w:rsidP="004C2700">
            <w:pPr>
              <w:suppressAutoHyphens/>
              <w:rPr>
                <w:i/>
                <w:iCs/>
              </w:rPr>
            </w:pPr>
            <w:r>
              <w:rPr>
                <w:i/>
                <w:iCs/>
              </w:rPr>
              <w:t>400 punten</w:t>
            </w:r>
          </w:p>
        </w:tc>
        <w:tc>
          <w:tcPr>
            <w:tcW w:w="1000" w:type="pct"/>
          </w:tcPr>
          <w:p w14:paraId="1C4993C6" w14:textId="77777777" w:rsidR="00B955A6" w:rsidRPr="00B955A6" w:rsidRDefault="00B955A6" w:rsidP="004C2700">
            <w:pPr>
              <w:suppressAutoHyphens/>
              <w:rPr>
                <w:i/>
                <w:iCs/>
              </w:rPr>
            </w:pPr>
          </w:p>
        </w:tc>
      </w:tr>
      <w:tr w:rsidR="00B955A6" w14:paraId="368D643A" w14:textId="77777777" w:rsidTr="00B955A6">
        <w:trPr>
          <w:cnfStyle w:val="000000010000" w:firstRow="0" w:lastRow="0" w:firstColumn="0" w:lastColumn="0" w:oddVBand="0" w:evenVBand="0" w:oddHBand="0" w:evenHBand="1" w:firstRowFirstColumn="0" w:firstRowLastColumn="0" w:lastRowFirstColumn="0" w:lastRowLastColumn="0"/>
        </w:trPr>
        <w:tc>
          <w:tcPr>
            <w:tcW w:w="3167" w:type="pct"/>
          </w:tcPr>
          <w:p w14:paraId="615CD41B" w14:textId="1A300787" w:rsidR="00B955A6" w:rsidRDefault="00882A63" w:rsidP="00DC698D">
            <w:pPr>
              <w:pStyle w:val="Lijstalinea"/>
              <w:numPr>
                <w:ilvl w:val="0"/>
                <w:numId w:val="35"/>
              </w:numPr>
              <w:suppressAutoHyphens/>
              <w:rPr>
                <w:i/>
                <w:iCs/>
              </w:rPr>
            </w:pPr>
            <w:r>
              <w:rPr>
                <w:i/>
                <w:iCs/>
              </w:rPr>
              <w:t>Mobilofoon</w:t>
            </w:r>
          </w:p>
        </w:tc>
        <w:tc>
          <w:tcPr>
            <w:tcW w:w="833" w:type="pct"/>
          </w:tcPr>
          <w:p w14:paraId="4142066C" w14:textId="602E15D4" w:rsidR="00B955A6" w:rsidRPr="00B955A6" w:rsidRDefault="00846277" w:rsidP="004C2700">
            <w:pPr>
              <w:suppressAutoHyphens/>
              <w:rPr>
                <w:i/>
                <w:iCs/>
              </w:rPr>
            </w:pPr>
            <w:r>
              <w:rPr>
                <w:i/>
                <w:iCs/>
              </w:rPr>
              <w:t>150 punten</w:t>
            </w:r>
          </w:p>
        </w:tc>
        <w:tc>
          <w:tcPr>
            <w:tcW w:w="1000" w:type="pct"/>
          </w:tcPr>
          <w:p w14:paraId="1CFD2551" w14:textId="77777777" w:rsidR="00B955A6" w:rsidRPr="00B955A6" w:rsidRDefault="00B955A6" w:rsidP="004C2700">
            <w:pPr>
              <w:suppressAutoHyphens/>
              <w:rPr>
                <w:i/>
                <w:iCs/>
              </w:rPr>
            </w:pPr>
          </w:p>
        </w:tc>
      </w:tr>
      <w:tr w:rsidR="00882A63" w14:paraId="69850297" w14:textId="77777777" w:rsidTr="00B955A6">
        <w:trPr>
          <w:cnfStyle w:val="000000100000" w:firstRow="0" w:lastRow="0" w:firstColumn="0" w:lastColumn="0" w:oddVBand="0" w:evenVBand="0" w:oddHBand="1" w:evenHBand="0" w:firstRowFirstColumn="0" w:firstRowLastColumn="0" w:lastRowFirstColumn="0" w:lastRowLastColumn="0"/>
        </w:trPr>
        <w:tc>
          <w:tcPr>
            <w:tcW w:w="3167" w:type="pct"/>
          </w:tcPr>
          <w:p w14:paraId="07A8936C" w14:textId="35D9E3FB" w:rsidR="00882A63" w:rsidRDefault="00882A63" w:rsidP="00DC698D">
            <w:pPr>
              <w:pStyle w:val="Lijstalinea"/>
              <w:numPr>
                <w:ilvl w:val="0"/>
                <w:numId w:val="35"/>
              </w:numPr>
              <w:suppressAutoHyphens/>
              <w:rPr>
                <w:i/>
                <w:iCs/>
              </w:rPr>
            </w:pPr>
            <w:r>
              <w:rPr>
                <w:i/>
                <w:iCs/>
              </w:rPr>
              <w:t>Beheer en programmeren</w:t>
            </w:r>
          </w:p>
        </w:tc>
        <w:tc>
          <w:tcPr>
            <w:tcW w:w="833" w:type="pct"/>
          </w:tcPr>
          <w:p w14:paraId="692C54CC" w14:textId="5BA177F9" w:rsidR="00882A63" w:rsidRPr="00B955A6" w:rsidRDefault="00846277" w:rsidP="004C2700">
            <w:pPr>
              <w:suppressAutoHyphens/>
              <w:rPr>
                <w:i/>
                <w:iCs/>
              </w:rPr>
            </w:pPr>
            <w:r>
              <w:rPr>
                <w:i/>
                <w:iCs/>
              </w:rPr>
              <w:t>200 punten</w:t>
            </w:r>
          </w:p>
        </w:tc>
        <w:tc>
          <w:tcPr>
            <w:tcW w:w="1000" w:type="pct"/>
          </w:tcPr>
          <w:p w14:paraId="64BE09A6" w14:textId="77777777" w:rsidR="00882A63" w:rsidRPr="00B955A6" w:rsidRDefault="00882A63" w:rsidP="004C2700">
            <w:pPr>
              <w:suppressAutoHyphens/>
              <w:rPr>
                <w:i/>
                <w:iCs/>
              </w:rPr>
            </w:pPr>
          </w:p>
        </w:tc>
      </w:tr>
      <w:tr w:rsidR="00584842" w14:paraId="77E0B9EA" w14:textId="77777777" w:rsidTr="00B955A6">
        <w:trPr>
          <w:cnfStyle w:val="000000010000" w:firstRow="0" w:lastRow="0" w:firstColumn="0" w:lastColumn="0" w:oddVBand="0" w:evenVBand="0" w:oddHBand="0" w:evenHBand="1" w:firstRowFirstColumn="0" w:firstRowLastColumn="0" w:lastRowFirstColumn="0" w:lastRowLastColumn="0"/>
        </w:trPr>
        <w:tc>
          <w:tcPr>
            <w:tcW w:w="3167" w:type="pct"/>
          </w:tcPr>
          <w:p w14:paraId="262C3B81" w14:textId="5938011D" w:rsidR="00584842" w:rsidRDefault="00584842" w:rsidP="004C2700">
            <w:pPr>
              <w:suppressAutoHyphens/>
            </w:pPr>
            <w:r>
              <w:t>2. Wens</w:t>
            </w:r>
            <w:r w:rsidR="00AE7205">
              <w:t>en</w:t>
            </w:r>
            <w:r w:rsidR="003524C0">
              <w:t xml:space="preserve"> </w:t>
            </w:r>
          </w:p>
        </w:tc>
        <w:tc>
          <w:tcPr>
            <w:tcW w:w="833" w:type="pct"/>
          </w:tcPr>
          <w:p w14:paraId="09F3965D" w14:textId="38F5F9BD" w:rsidR="00584842" w:rsidRDefault="00FB6932" w:rsidP="004C2700">
            <w:pPr>
              <w:suppressAutoHyphens/>
            </w:pPr>
            <w:r>
              <w:t>100 punten</w:t>
            </w:r>
          </w:p>
        </w:tc>
        <w:tc>
          <w:tcPr>
            <w:tcW w:w="1000" w:type="pct"/>
          </w:tcPr>
          <w:p w14:paraId="60DC20BC" w14:textId="566C0D38" w:rsidR="00584842" w:rsidRDefault="00FB6932" w:rsidP="004C2700">
            <w:pPr>
              <w:suppressAutoHyphens/>
            </w:pPr>
            <w:r>
              <w:t>Akkoordverklaring</w:t>
            </w:r>
          </w:p>
        </w:tc>
      </w:tr>
      <w:tr w:rsidR="00AE7205" w14:paraId="76362006" w14:textId="77777777" w:rsidTr="00B955A6">
        <w:trPr>
          <w:cnfStyle w:val="000000100000" w:firstRow="0" w:lastRow="0" w:firstColumn="0" w:lastColumn="0" w:oddVBand="0" w:evenVBand="0" w:oddHBand="1" w:evenHBand="0" w:firstRowFirstColumn="0" w:firstRowLastColumn="0" w:lastRowFirstColumn="0" w:lastRowLastColumn="0"/>
        </w:trPr>
        <w:tc>
          <w:tcPr>
            <w:tcW w:w="3167" w:type="pct"/>
          </w:tcPr>
          <w:p w14:paraId="1C40B309" w14:textId="7D8C4FDD" w:rsidR="00AE7205" w:rsidRPr="00EF0A79" w:rsidRDefault="00AE7205" w:rsidP="00EF0A79">
            <w:pPr>
              <w:pStyle w:val="Lijstalinea"/>
              <w:numPr>
                <w:ilvl w:val="0"/>
                <w:numId w:val="36"/>
              </w:numPr>
              <w:suppressAutoHyphens/>
              <w:rPr>
                <w:i/>
                <w:iCs/>
              </w:rPr>
            </w:pPr>
            <w:r w:rsidRPr="00EF0A79">
              <w:rPr>
                <w:i/>
                <w:iCs/>
              </w:rPr>
              <w:t>RSM voorzien van extra functietoets</w:t>
            </w:r>
          </w:p>
        </w:tc>
        <w:tc>
          <w:tcPr>
            <w:tcW w:w="833" w:type="pct"/>
          </w:tcPr>
          <w:p w14:paraId="79211876" w14:textId="6647A616" w:rsidR="00AE7205" w:rsidRPr="00EF0A79" w:rsidRDefault="00EF0A79" w:rsidP="004C2700">
            <w:pPr>
              <w:suppressAutoHyphens/>
              <w:rPr>
                <w:i/>
                <w:iCs/>
              </w:rPr>
            </w:pPr>
            <w:r w:rsidRPr="00EF0A79">
              <w:rPr>
                <w:i/>
                <w:iCs/>
              </w:rPr>
              <w:t>50 punten</w:t>
            </w:r>
          </w:p>
        </w:tc>
        <w:tc>
          <w:tcPr>
            <w:tcW w:w="1000" w:type="pct"/>
          </w:tcPr>
          <w:p w14:paraId="05B46FEA" w14:textId="77777777" w:rsidR="00AE7205" w:rsidRDefault="00AE7205" w:rsidP="004C2700">
            <w:pPr>
              <w:suppressAutoHyphens/>
            </w:pPr>
          </w:p>
        </w:tc>
      </w:tr>
      <w:tr w:rsidR="00AE7205" w14:paraId="5A9FD055" w14:textId="77777777" w:rsidTr="00B955A6">
        <w:trPr>
          <w:cnfStyle w:val="000000010000" w:firstRow="0" w:lastRow="0" w:firstColumn="0" w:lastColumn="0" w:oddVBand="0" w:evenVBand="0" w:oddHBand="0" w:evenHBand="1" w:firstRowFirstColumn="0" w:firstRowLastColumn="0" w:lastRowFirstColumn="0" w:lastRowLastColumn="0"/>
        </w:trPr>
        <w:tc>
          <w:tcPr>
            <w:tcW w:w="3167" w:type="pct"/>
          </w:tcPr>
          <w:p w14:paraId="62A6E8DE" w14:textId="3CD975E3" w:rsidR="00AE7205" w:rsidRPr="00EF0A79" w:rsidRDefault="00EF0A79" w:rsidP="00EF0A79">
            <w:pPr>
              <w:pStyle w:val="Lijstalinea"/>
              <w:numPr>
                <w:ilvl w:val="0"/>
                <w:numId w:val="36"/>
              </w:numPr>
              <w:suppressAutoHyphens/>
              <w:rPr>
                <w:i/>
                <w:iCs/>
              </w:rPr>
            </w:pPr>
            <w:r w:rsidRPr="00EF0A79">
              <w:rPr>
                <w:i/>
                <w:iCs/>
              </w:rPr>
              <w:t>Reconditioneringsapparaat voor accu’s</w:t>
            </w:r>
          </w:p>
        </w:tc>
        <w:tc>
          <w:tcPr>
            <w:tcW w:w="833" w:type="pct"/>
          </w:tcPr>
          <w:p w14:paraId="38406A62" w14:textId="54EA5862" w:rsidR="00AE7205" w:rsidRPr="00EF0A79" w:rsidRDefault="00EF0A79" w:rsidP="004C2700">
            <w:pPr>
              <w:suppressAutoHyphens/>
              <w:rPr>
                <w:i/>
                <w:iCs/>
              </w:rPr>
            </w:pPr>
            <w:r w:rsidRPr="00EF0A79">
              <w:rPr>
                <w:i/>
                <w:iCs/>
              </w:rPr>
              <w:t>50 punten</w:t>
            </w:r>
          </w:p>
        </w:tc>
        <w:tc>
          <w:tcPr>
            <w:tcW w:w="1000" w:type="pct"/>
          </w:tcPr>
          <w:p w14:paraId="1A3E145C" w14:textId="77777777" w:rsidR="00AE7205" w:rsidRDefault="00AE7205" w:rsidP="004C2700">
            <w:pPr>
              <w:suppressAutoHyphens/>
            </w:pPr>
          </w:p>
        </w:tc>
      </w:tr>
      <w:tr w:rsidR="00914E49" w14:paraId="6E34FF36" w14:textId="24F3C59C" w:rsidTr="00B955A6">
        <w:trPr>
          <w:cnfStyle w:val="000000100000" w:firstRow="0" w:lastRow="0" w:firstColumn="0" w:lastColumn="0" w:oddVBand="0" w:evenVBand="0" w:oddHBand="1" w:evenHBand="0" w:firstRowFirstColumn="0" w:firstRowLastColumn="0" w:lastRowFirstColumn="0" w:lastRowLastColumn="0"/>
        </w:trPr>
        <w:tc>
          <w:tcPr>
            <w:tcW w:w="4000" w:type="pct"/>
            <w:gridSpan w:val="2"/>
          </w:tcPr>
          <w:p w14:paraId="73891D46" w14:textId="48A128C0" w:rsidR="00914E49" w:rsidRPr="00397D3A" w:rsidRDefault="00914E49" w:rsidP="004C2700">
            <w:pPr>
              <w:suppressAutoHyphens/>
              <w:rPr>
                <w:rFonts w:eastAsia="MS Mincho"/>
                <w:b/>
                <w:bCs/>
                <w:color w:val="00314E"/>
              </w:rPr>
            </w:pPr>
            <w:r w:rsidRPr="00B7008E">
              <w:rPr>
                <w:b/>
              </w:rPr>
              <w:t>Prijs</w:t>
            </w:r>
          </w:p>
        </w:tc>
        <w:tc>
          <w:tcPr>
            <w:tcW w:w="1000" w:type="pct"/>
          </w:tcPr>
          <w:p w14:paraId="36F0B136" w14:textId="77777777" w:rsidR="00914E49" w:rsidRPr="00914E49" w:rsidDel="00397D3A" w:rsidRDefault="00914E49" w:rsidP="004C2700">
            <w:pPr>
              <w:suppressAutoHyphens/>
              <w:rPr>
                <w:b/>
              </w:rPr>
            </w:pPr>
          </w:p>
        </w:tc>
      </w:tr>
      <w:tr w:rsidR="00914E49" w14:paraId="336AC890" w14:textId="4ACB3FA8" w:rsidTr="00B955A6">
        <w:trPr>
          <w:cnfStyle w:val="000000010000" w:firstRow="0" w:lastRow="0" w:firstColumn="0" w:lastColumn="0" w:oddVBand="0" w:evenVBand="0" w:oddHBand="0" w:evenHBand="1" w:firstRowFirstColumn="0" w:firstRowLastColumn="0" w:lastRowFirstColumn="0" w:lastRowLastColumn="0"/>
        </w:trPr>
        <w:tc>
          <w:tcPr>
            <w:tcW w:w="3167" w:type="pct"/>
          </w:tcPr>
          <w:p w14:paraId="022FB355" w14:textId="6C9B25C7" w:rsidR="00914E49" w:rsidRDefault="00FB6932" w:rsidP="004C2700">
            <w:pPr>
              <w:suppressAutoHyphens/>
            </w:pPr>
            <w:r>
              <w:t>3</w:t>
            </w:r>
            <w:r w:rsidR="00A071E5">
              <w:t xml:space="preserve">. </w:t>
            </w:r>
            <w:r w:rsidR="000E3C0C">
              <w:t>Inschrijfprijs</w:t>
            </w:r>
          </w:p>
        </w:tc>
        <w:tc>
          <w:tcPr>
            <w:tcW w:w="833" w:type="pct"/>
          </w:tcPr>
          <w:p w14:paraId="7AFF68F7" w14:textId="72621F96" w:rsidR="00914E49" w:rsidRPr="00775B37" w:rsidRDefault="000E3C0C" w:rsidP="004C2700">
            <w:pPr>
              <w:suppressAutoHyphens/>
            </w:pPr>
            <w:r>
              <w:t>150</w:t>
            </w:r>
            <w:r w:rsidR="00914E49">
              <w:t xml:space="preserve"> punten</w:t>
            </w:r>
          </w:p>
        </w:tc>
        <w:tc>
          <w:tcPr>
            <w:tcW w:w="1000" w:type="pct"/>
          </w:tcPr>
          <w:p w14:paraId="7255DE1B" w14:textId="3015119D" w:rsidR="00914E49" w:rsidRDefault="000E3C0C" w:rsidP="004C2700">
            <w:pPr>
              <w:suppressAutoHyphens/>
            </w:pPr>
            <w:r>
              <w:t>Prijzenblad</w:t>
            </w:r>
          </w:p>
        </w:tc>
      </w:tr>
      <w:tr w:rsidR="00914E49" w14:paraId="5D17A3F4" w14:textId="7FCC8458" w:rsidTr="00B955A6">
        <w:trPr>
          <w:cnfStyle w:val="000000100000" w:firstRow="0" w:lastRow="0" w:firstColumn="0" w:lastColumn="0" w:oddVBand="0" w:evenVBand="0" w:oddHBand="1" w:evenHBand="0" w:firstRowFirstColumn="0" w:firstRowLastColumn="0" w:lastRowFirstColumn="0" w:lastRowLastColumn="0"/>
        </w:trPr>
        <w:tc>
          <w:tcPr>
            <w:tcW w:w="3167" w:type="pct"/>
          </w:tcPr>
          <w:p w14:paraId="47916132" w14:textId="77777777" w:rsidR="00914E49" w:rsidRPr="00245A8A" w:rsidRDefault="00914E49" w:rsidP="004C2700">
            <w:pPr>
              <w:suppressAutoHyphens/>
              <w:rPr>
                <w:b/>
              </w:rPr>
            </w:pPr>
            <w:r w:rsidRPr="00245A8A">
              <w:t>Totaal</w:t>
            </w:r>
          </w:p>
        </w:tc>
        <w:tc>
          <w:tcPr>
            <w:tcW w:w="833" w:type="pct"/>
          </w:tcPr>
          <w:p w14:paraId="2F4AA138" w14:textId="64EB3191" w:rsidR="00914E49" w:rsidRPr="00245A8A" w:rsidRDefault="000E3C0C" w:rsidP="004C2700">
            <w:pPr>
              <w:suppressAutoHyphens/>
              <w:rPr>
                <w:b/>
              </w:rPr>
            </w:pPr>
            <w:r>
              <w:rPr>
                <w:b/>
              </w:rPr>
              <w:t>1000</w:t>
            </w:r>
            <w:r w:rsidR="00914E49" w:rsidRPr="00245A8A">
              <w:rPr>
                <w:b/>
              </w:rPr>
              <w:t xml:space="preserve"> punten</w:t>
            </w:r>
          </w:p>
        </w:tc>
        <w:tc>
          <w:tcPr>
            <w:tcW w:w="1000" w:type="pct"/>
          </w:tcPr>
          <w:p w14:paraId="63FE0E4A" w14:textId="77777777" w:rsidR="00914E49" w:rsidRPr="00245A8A" w:rsidRDefault="00914E49" w:rsidP="004C2700">
            <w:pPr>
              <w:suppressAutoHyphens/>
              <w:rPr>
                <w:b/>
              </w:rPr>
            </w:pPr>
          </w:p>
        </w:tc>
      </w:tr>
    </w:tbl>
    <w:p w14:paraId="6EF9B3D6" w14:textId="77777777" w:rsidR="004C2700" w:rsidRDefault="004C2700" w:rsidP="004C2700">
      <w:pPr>
        <w:suppressAutoHyphens/>
      </w:pPr>
    </w:p>
    <w:p w14:paraId="34077826" w14:textId="77777777" w:rsidR="00922AD1" w:rsidRDefault="00922AD1">
      <w:pPr>
        <w:spacing w:line="312" w:lineRule="auto"/>
      </w:pPr>
      <w:r>
        <w:br w:type="page"/>
      </w:r>
    </w:p>
    <w:p w14:paraId="3D191364" w14:textId="700E4167" w:rsidR="00922AD1" w:rsidRDefault="00922AD1" w:rsidP="00922AD1">
      <w:pPr>
        <w:suppressAutoHyphens/>
      </w:pPr>
      <w:r>
        <w:lastRenderedPageBreak/>
        <w:t xml:space="preserve">Voor de verschillende onderdelen van </w:t>
      </w:r>
      <w:r w:rsidR="009B33F9">
        <w:t>het</w:t>
      </w:r>
      <w:r>
        <w:t xml:space="preserve"> kwalitatieve gunningscriteri</w:t>
      </w:r>
      <w:r w:rsidR="009B33F9">
        <w:t>um</w:t>
      </w:r>
      <w:r w:rsidR="006C201F">
        <w:t xml:space="preserve"> 1</w:t>
      </w:r>
      <w:r w:rsidR="009B33F9">
        <w:t xml:space="preserve"> ‘Praktijktest’ </w:t>
      </w:r>
      <w:r>
        <w:t xml:space="preserve">worden de </w:t>
      </w:r>
      <w:r w:rsidRPr="00D546FB">
        <w:t>punten</w:t>
      </w:r>
      <w:r>
        <w:t xml:space="preserve"> </w:t>
      </w:r>
      <w:r w:rsidRPr="00D546FB">
        <w:t xml:space="preserve">toegekend aan de hand van </w:t>
      </w:r>
      <w:r>
        <w:t xml:space="preserve">onderstaande tabel. </w:t>
      </w:r>
    </w:p>
    <w:p w14:paraId="0609B00F" w14:textId="77777777" w:rsidR="00922AD1" w:rsidRPr="006A3006" w:rsidRDefault="00922AD1" w:rsidP="00922AD1">
      <w:pPr>
        <w:suppressAutoHyphens/>
        <w:rPr>
          <w:i/>
        </w:rPr>
      </w:pPr>
    </w:p>
    <w:tbl>
      <w:tblPr>
        <w:tblStyle w:val="Tabelraster1"/>
        <w:tblW w:w="5000" w:type="pct"/>
        <w:tblLook w:val="04A0" w:firstRow="1" w:lastRow="0" w:firstColumn="1" w:lastColumn="0" w:noHBand="0" w:noVBand="1"/>
      </w:tblPr>
      <w:tblGrid>
        <w:gridCol w:w="1587"/>
        <w:gridCol w:w="1624"/>
        <w:gridCol w:w="5294"/>
      </w:tblGrid>
      <w:tr w:rsidR="00922AD1" w:rsidRPr="0095567A" w14:paraId="3450D23B" w14:textId="77777777">
        <w:trPr>
          <w:cnfStyle w:val="100000000000" w:firstRow="1" w:lastRow="0" w:firstColumn="0" w:lastColumn="0" w:oddVBand="0" w:evenVBand="0" w:oddHBand="0" w:evenHBand="0" w:firstRowFirstColumn="0" w:firstRowLastColumn="0" w:lastRowFirstColumn="0" w:lastRowLastColumn="0"/>
        </w:trPr>
        <w:tc>
          <w:tcPr>
            <w:tcW w:w="933" w:type="pct"/>
            <w:hideMark/>
          </w:tcPr>
          <w:p w14:paraId="3CB3E2ED" w14:textId="77777777" w:rsidR="00922AD1" w:rsidRPr="00697DC4" w:rsidRDefault="00922AD1">
            <w:pPr>
              <w:suppressAutoHyphens/>
              <w:spacing w:line="250" w:lineRule="atLeast"/>
              <w:jc w:val="both"/>
            </w:pPr>
            <w:r>
              <w:t>Cijfer</w:t>
            </w:r>
          </w:p>
        </w:tc>
        <w:tc>
          <w:tcPr>
            <w:tcW w:w="955" w:type="pct"/>
            <w:hideMark/>
          </w:tcPr>
          <w:p w14:paraId="5C156FC5" w14:textId="77777777" w:rsidR="00922AD1" w:rsidRPr="00697DC4" w:rsidRDefault="00922AD1">
            <w:pPr>
              <w:suppressAutoHyphens/>
              <w:spacing w:line="250" w:lineRule="atLeast"/>
            </w:pPr>
            <w:r>
              <w:t>Waardering</w:t>
            </w:r>
          </w:p>
        </w:tc>
        <w:tc>
          <w:tcPr>
            <w:tcW w:w="3112" w:type="pct"/>
            <w:hideMark/>
          </w:tcPr>
          <w:p w14:paraId="3D6DB1F5" w14:textId="77777777" w:rsidR="00922AD1" w:rsidRPr="00697DC4" w:rsidRDefault="00922AD1">
            <w:pPr>
              <w:suppressAutoHyphens/>
              <w:spacing w:line="250" w:lineRule="atLeast"/>
              <w:ind w:left="-79"/>
              <w:jc w:val="both"/>
            </w:pPr>
            <w:r w:rsidRPr="00697DC4">
              <w:t xml:space="preserve"> Toelichting</w:t>
            </w:r>
          </w:p>
        </w:tc>
      </w:tr>
      <w:tr w:rsidR="00922AD1" w:rsidRPr="0095567A" w14:paraId="4338EDD9" w14:textId="77777777">
        <w:trPr>
          <w:cnfStyle w:val="000000100000" w:firstRow="0" w:lastRow="0" w:firstColumn="0" w:lastColumn="0" w:oddVBand="0" w:evenVBand="0" w:oddHBand="1" w:evenHBand="0" w:firstRowFirstColumn="0" w:firstRowLastColumn="0" w:lastRowFirstColumn="0" w:lastRowLastColumn="0"/>
        </w:trPr>
        <w:tc>
          <w:tcPr>
            <w:tcW w:w="933" w:type="pct"/>
            <w:hideMark/>
          </w:tcPr>
          <w:p w14:paraId="1B9DED30" w14:textId="77777777" w:rsidR="00922AD1" w:rsidRPr="0095567A" w:rsidRDefault="00922AD1">
            <w:pPr>
              <w:suppressAutoHyphens/>
              <w:spacing w:line="250" w:lineRule="atLeast"/>
              <w:rPr>
                <w:b/>
                <w:bCs/>
              </w:rPr>
            </w:pPr>
            <w:r>
              <w:t>10</w:t>
            </w:r>
          </w:p>
        </w:tc>
        <w:tc>
          <w:tcPr>
            <w:tcW w:w="955" w:type="pct"/>
          </w:tcPr>
          <w:p w14:paraId="14A1166B" w14:textId="77777777" w:rsidR="00922AD1" w:rsidRPr="0095567A" w:rsidRDefault="00922AD1">
            <w:pPr>
              <w:suppressAutoHyphens/>
              <w:spacing w:line="250" w:lineRule="atLeast"/>
            </w:pPr>
            <w:r>
              <w:t>Uitstekend</w:t>
            </w:r>
          </w:p>
        </w:tc>
        <w:tc>
          <w:tcPr>
            <w:tcW w:w="3112" w:type="pct"/>
            <w:hideMark/>
          </w:tcPr>
          <w:p w14:paraId="02E5C165" w14:textId="77777777" w:rsidR="00922AD1" w:rsidRPr="0095567A" w:rsidRDefault="00922AD1">
            <w:pPr>
              <w:suppressAutoHyphens/>
            </w:pPr>
            <w:r>
              <w:t>Het product sluit uitstekend aan bij het gevraagd en biedt meerwaarde.</w:t>
            </w:r>
          </w:p>
        </w:tc>
      </w:tr>
      <w:tr w:rsidR="00922AD1" w:rsidRPr="0095567A" w14:paraId="566142E8" w14:textId="77777777">
        <w:trPr>
          <w:cnfStyle w:val="000000010000" w:firstRow="0" w:lastRow="0" w:firstColumn="0" w:lastColumn="0" w:oddVBand="0" w:evenVBand="0" w:oddHBand="0" w:evenHBand="1" w:firstRowFirstColumn="0" w:firstRowLastColumn="0" w:lastRowFirstColumn="0" w:lastRowLastColumn="0"/>
        </w:trPr>
        <w:tc>
          <w:tcPr>
            <w:tcW w:w="933" w:type="pct"/>
            <w:hideMark/>
          </w:tcPr>
          <w:p w14:paraId="7A097379" w14:textId="77777777" w:rsidR="00922AD1" w:rsidRPr="0095567A" w:rsidRDefault="00922AD1">
            <w:pPr>
              <w:suppressAutoHyphens/>
              <w:spacing w:line="250" w:lineRule="atLeast"/>
              <w:rPr>
                <w:b/>
                <w:bCs/>
              </w:rPr>
            </w:pPr>
            <w:r>
              <w:t>8</w:t>
            </w:r>
          </w:p>
        </w:tc>
        <w:tc>
          <w:tcPr>
            <w:tcW w:w="955" w:type="pct"/>
          </w:tcPr>
          <w:p w14:paraId="579FF166" w14:textId="77777777" w:rsidR="00922AD1" w:rsidRPr="0095567A" w:rsidRDefault="00922AD1">
            <w:pPr>
              <w:suppressAutoHyphens/>
              <w:spacing w:line="250" w:lineRule="atLeast"/>
            </w:pPr>
            <w:r>
              <w:t>Goed</w:t>
            </w:r>
          </w:p>
        </w:tc>
        <w:tc>
          <w:tcPr>
            <w:tcW w:w="3112" w:type="pct"/>
            <w:hideMark/>
          </w:tcPr>
          <w:p w14:paraId="2DFCCD6B" w14:textId="77777777" w:rsidR="00922AD1" w:rsidRPr="00585EB1" w:rsidRDefault="00922AD1">
            <w:pPr>
              <w:suppressAutoHyphens/>
              <w:rPr>
                <w:rFonts w:eastAsia="MS Mincho"/>
                <w:bCs/>
                <w:color w:val="000000"/>
              </w:rPr>
            </w:pPr>
            <w:r>
              <w:t>Het product sluit goed aan bij het gevraagde en voldoet naar verwachting.</w:t>
            </w:r>
          </w:p>
        </w:tc>
      </w:tr>
      <w:tr w:rsidR="00922AD1" w:rsidRPr="0095567A" w14:paraId="20E2B632" w14:textId="77777777">
        <w:trPr>
          <w:cnfStyle w:val="000000100000" w:firstRow="0" w:lastRow="0" w:firstColumn="0" w:lastColumn="0" w:oddVBand="0" w:evenVBand="0" w:oddHBand="1" w:evenHBand="0" w:firstRowFirstColumn="0" w:firstRowLastColumn="0" w:lastRowFirstColumn="0" w:lastRowLastColumn="0"/>
        </w:trPr>
        <w:tc>
          <w:tcPr>
            <w:tcW w:w="933" w:type="pct"/>
            <w:hideMark/>
          </w:tcPr>
          <w:p w14:paraId="6C50B198" w14:textId="77777777" w:rsidR="00922AD1" w:rsidRPr="0095567A" w:rsidRDefault="00922AD1">
            <w:pPr>
              <w:suppressAutoHyphens/>
              <w:spacing w:line="250" w:lineRule="atLeast"/>
              <w:rPr>
                <w:b/>
                <w:bCs/>
              </w:rPr>
            </w:pPr>
            <w:r>
              <w:t>6</w:t>
            </w:r>
          </w:p>
        </w:tc>
        <w:tc>
          <w:tcPr>
            <w:tcW w:w="955" w:type="pct"/>
          </w:tcPr>
          <w:p w14:paraId="6EBA02F6" w14:textId="77777777" w:rsidR="00922AD1" w:rsidRPr="0095567A" w:rsidRDefault="00922AD1">
            <w:pPr>
              <w:suppressAutoHyphens/>
              <w:spacing w:line="250" w:lineRule="atLeast"/>
            </w:pPr>
            <w:r>
              <w:t>Voldoende</w:t>
            </w:r>
          </w:p>
        </w:tc>
        <w:tc>
          <w:tcPr>
            <w:tcW w:w="3112" w:type="pct"/>
            <w:hideMark/>
          </w:tcPr>
          <w:p w14:paraId="71108330" w14:textId="77777777" w:rsidR="00922AD1" w:rsidRPr="0095567A" w:rsidRDefault="00922AD1">
            <w:pPr>
              <w:suppressAutoHyphens/>
            </w:pPr>
            <w:r>
              <w:t>Het product sluit voldoende aan bij het gevraagde. Er wordt enig ongemak ervaren, maar hiermee kan in de praktijk gewerkt worden.</w:t>
            </w:r>
          </w:p>
          <w:p w14:paraId="2185B0F7" w14:textId="77777777" w:rsidR="00922AD1" w:rsidRPr="0095567A" w:rsidRDefault="00922AD1">
            <w:pPr>
              <w:suppressAutoHyphens/>
              <w:autoSpaceDE w:val="0"/>
              <w:autoSpaceDN w:val="0"/>
            </w:pPr>
          </w:p>
        </w:tc>
      </w:tr>
      <w:tr w:rsidR="00922AD1" w:rsidRPr="0095567A" w14:paraId="6CE5F26F" w14:textId="77777777">
        <w:trPr>
          <w:cnfStyle w:val="000000010000" w:firstRow="0" w:lastRow="0" w:firstColumn="0" w:lastColumn="0" w:oddVBand="0" w:evenVBand="0" w:oddHBand="0" w:evenHBand="1" w:firstRowFirstColumn="0" w:firstRowLastColumn="0" w:lastRowFirstColumn="0" w:lastRowLastColumn="0"/>
        </w:trPr>
        <w:tc>
          <w:tcPr>
            <w:tcW w:w="933" w:type="pct"/>
            <w:hideMark/>
          </w:tcPr>
          <w:p w14:paraId="34745410" w14:textId="77777777" w:rsidR="00922AD1" w:rsidRPr="00056D09" w:rsidRDefault="00922AD1">
            <w:pPr>
              <w:suppressAutoHyphens/>
              <w:spacing w:line="250" w:lineRule="atLeast"/>
            </w:pPr>
            <w:r w:rsidRPr="00056D09">
              <w:t>0</w:t>
            </w:r>
          </w:p>
        </w:tc>
        <w:tc>
          <w:tcPr>
            <w:tcW w:w="955" w:type="pct"/>
            <w:hideMark/>
          </w:tcPr>
          <w:p w14:paraId="6DC9B09E" w14:textId="77777777" w:rsidR="00922AD1" w:rsidRPr="00056D09" w:rsidRDefault="00922AD1">
            <w:pPr>
              <w:suppressAutoHyphens/>
              <w:spacing w:line="250" w:lineRule="atLeast"/>
            </w:pPr>
            <w:r w:rsidRPr="00056D09">
              <w:t>Onvoldoende</w:t>
            </w:r>
          </w:p>
          <w:p w14:paraId="6D899030" w14:textId="77777777" w:rsidR="00922AD1" w:rsidRPr="00056D09" w:rsidRDefault="00922AD1">
            <w:pPr>
              <w:suppressAutoHyphens/>
              <w:spacing w:line="250" w:lineRule="atLeast"/>
            </w:pPr>
            <w:r w:rsidRPr="00056D09">
              <w:t>(Knock-out)</w:t>
            </w:r>
          </w:p>
        </w:tc>
        <w:tc>
          <w:tcPr>
            <w:tcW w:w="3112" w:type="pct"/>
            <w:hideMark/>
          </w:tcPr>
          <w:p w14:paraId="516D65C4" w14:textId="77777777" w:rsidR="00922AD1" w:rsidRPr="00056D09" w:rsidRDefault="00922AD1">
            <w:pPr>
              <w:suppressAutoHyphens/>
              <w:autoSpaceDE w:val="0"/>
              <w:autoSpaceDN w:val="0"/>
              <w:rPr>
                <w:color w:val="000000"/>
              </w:rPr>
            </w:pPr>
            <w:r>
              <w:rPr>
                <w:color w:val="000000"/>
              </w:rPr>
              <w:t>Het product sluit totaal niet aan bij het gevraagde. Er wordt veel ongemak ervaren of het product is defect en/of onvolledig of wordt als gevaarlijk of onbruikbaar beschouwd in het gebruik.</w:t>
            </w:r>
            <w:r w:rsidRPr="00056D09">
              <w:rPr>
                <w:color w:val="000000"/>
              </w:rPr>
              <w:t xml:space="preserve"> </w:t>
            </w:r>
          </w:p>
        </w:tc>
      </w:tr>
    </w:tbl>
    <w:p w14:paraId="4C926B2F" w14:textId="77777777" w:rsidR="00922AD1" w:rsidRDefault="00922AD1" w:rsidP="00922AD1">
      <w:pPr>
        <w:suppressAutoHyphens/>
      </w:pPr>
    </w:p>
    <w:p w14:paraId="2468D547" w14:textId="08F94BBF" w:rsidR="4D14B6F2" w:rsidRDefault="00922AD1" w:rsidP="00873B59">
      <w:pPr>
        <w:suppressAutoHyphens/>
        <w:rPr>
          <w:b/>
          <w:bCs/>
        </w:rPr>
      </w:pPr>
      <w:r w:rsidRPr="001B775F">
        <w:rPr>
          <w:b/>
          <w:bCs/>
        </w:rPr>
        <w:t xml:space="preserve">Knock-out: Indien </w:t>
      </w:r>
      <w:r w:rsidR="00502680">
        <w:rPr>
          <w:b/>
          <w:bCs/>
        </w:rPr>
        <w:t>drie</w:t>
      </w:r>
      <w:r w:rsidRPr="001B775F">
        <w:rPr>
          <w:b/>
          <w:bCs/>
        </w:rPr>
        <w:t xml:space="preserve"> of meer beoordelaars op hetzelfde onderdeel een score nul ‘Onvoldoende’ toebedelen, wordt de inschrijving terzijde gelegd.</w:t>
      </w:r>
    </w:p>
    <w:p w14:paraId="537CE040" w14:textId="39BBB6D8" w:rsidR="00B73F62" w:rsidRPr="00B73F62" w:rsidRDefault="004C2700" w:rsidP="0025684E">
      <w:pPr>
        <w:pStyle w:val="Kop2"/>
      </w:pPr>
      <w:bookmarkStart w:id="284" w:name="_Toc168597123"/>
      <w:bookmarkStart w:id="285" w:name="_Ref403058492"/>
      <w:bookmarkStart w:id="286" w:name="_Toc419285411"/>
      <w:bookmarkStart w:id="287" w:name="_Toc421086907"/>
      <w:bookmarkStart w:id="288" w:name="_Toc522265733"/>
      <w:r>
        <w:t>Gunningscriteria</w:t>
      </w:r>
      <w:bookmarkEnd w:id="284"/>
    </w:p>
    <w:p w14:paraId="2D5856FF" w14:textId="679AF706" w:rsidR="004C2700" w:rsidRPr="00137AF8" w:rsidRDefault="004C2700" w:rsidP="004C2700">
      <w:pPr>
        <w:rPr>
          <w:b/>
        </w:rPr>
      </w:pPr>
      <w:r w:rsidRPr="00137AF8">
        <w:rPr>
          <w:b/>
        </w:rPr>
        <w:t>Gunningscriteri</w:t>
      </w:r>
      <w:bookmarkEnd w:id="285"/>
      <w:r w:rsidRPr="00137AF8">
        <w:rPr>
          <w:b/>
        </w:rPr>
        <w:t xml:space="preserve">um 1: </w:t>
      </w:r>
      <w:bookmarkEnd w:id="286"/>
      <w:bookmarkEnd w:id="287"/>
      <w:bookmarkEnd w:id="288"/>
      <w:r w:rsidR="002468B8">
        <w:rPr>
          <w:b/>
        </w:rPr>
        <w:t>Praktijktest</w:t>
      </w:r>
    </w:p>
    <w:p w14:paraId="03D83D63" w14:textId="76E9673F" w:rsidR="002468B8" w:rsidRDefault="002468B8" w:rsidP="004C2700">
      <w:pPr>
        <w:suppressAutoHyphens/>
      </w:pPr>
      <w:r>
        <w:t xml:space="preserve">De </w:t>
      </w:r>
      <w:r w:rsidR="00EE2F65">
        <w:t>Opdrachtgever</w:t>
      </w:r>
      <w:r w:rsidR="00226BE4">
        <w:t xml:space="preserve"> heeft</w:t>
      </w:r>
      <w:r>
        <w:t xml:space="preserve"> met de gunningscriterium het doel om </w:t>
      </w:r>
      <w:r w:rsidR="008A0503">
        <w:t>de volgende onderdelen</w:t>
      </w:r>
      <w:r w:rsidR="00ED4F40">
        <w:t xml:space="preserve"> middels een praktijktest</w:t>
      </w:r>
      <w:r w:rsidR="008A0503">
        <w:t xml:space="preserve"> te</w:t>
      </w:r>
      <w:r w:rsidR="007B25F2">
        <w:t xml:space="preserve"> beoordelen:</w:t>
      </w:r>
    </w:p>
    <w:p w14:paraId="55EB3980" w14:textId="16DA1B31" w:rsidR="007B25F2" w:rsidRDefault="00ED4F40" w:rsidP="00DC698D">
      <w:pPr>
        <w:pStyle w:val="Lijstalinea"/>
        <w:numPr>
          <w:ilvl w:val="0"/>
          <w:numId w:val="33"/>
        </w:numPr>
        <w:suppressAutoHyphens/>
      </w:pPr>
      <w:r>
        <w:t>P</w:t>
      </w:r>
      <w:r w:rsidR="00C64ACC">
        <w:t>ortofoon</w:t>
      </w:r>
      <w:r>
        <w:t xml:space="preserve">, </w:t>
      </w:r>
      <w:r w:rsidR="00C64ACC">
        <w:t>RSM</w:t>
      </w:r>
      <w:r w:rsidR="008A6BE4">
        <w:t xml:space="preserve"> en helmcommunicatie</w:t>
      </w:r>
      <w:r w:rsidR="001859A2">
        <w:t xml:space="preserve"> sets</w:t>
      </w:r>
    </w:p>
    <w:p w14:paraId="077E053A" w14:textId="6D8E22D1" w:rsidR="00D01CDE" w:rsidRDefault="00ED4F40" w:rsidP="00DC698D">
      <w:pPr>
        <w:pStyle w:val="Lijstalinea"/>
        <w:numPr>
          <w:ilvl w:val="0"/>
          <w:numId w:val="33"/>
        </w:numPr>
        <w:suppressAutoHyphens/>
      </w:pPr>
      <w:r>
        <w:t>M</w:t>
      </w:r>
      <w:r w:rsidR="00D01CDE">
        <w:t>obilofoon</w:t>
      </w:r>
    </w:p>
    <w:p w14:paraId="67FB7EBE" w14:textId="44D12498" w:rsidR="00CB6D20" w:rsidRDefault="00CB6D20" w:rsidP="00DC698D">
      <w:pPr>
        <w:pStyle w:val="Lijstalinea"/>
        <w:numPr>
          <w:ilvl w:val="0"/>
          <w:numId w:val="33"/>
        </w:numPr>
        <w:suppressAutoHyphens/>
      </w:pPr>
      <w:r>
        <w:t>Beheer</w:t>
      </w:r>
      <w:r w:rsidR="00010D27">
        <w:t xml:space="preserve"> en programmeren</w:t>
      </w:r>
    </w:p>
    <w:p w14:paraId="2C6360F9" w14:textId="77777777" w:rsidR="006C201F" w:rsidRDefault="006C201F" w:rsidP="001C248C">
      <w:pPr>
        <w:suppressAutoHyphens/>
      </w:pPr>
    </w:p>
    <w:p w14:paraId="06AF2AF8" w14:textId="5F59FDA6" w:rsidR="00FB528C" w:rsidRPr="00FB528C" w:rsidRDefault="00B36165" w:rsidP="00DC698D">
      <w:pPr>
        <w:pStyle w:val="Lijstalinea"/>
        <w:numPr>
          <w:ilvl w:val="0"/>
          <w:numId w:val="34"/>
        </w:numPr>
        <w:suppressAutoHyphens/>
        <w:rPr>
          <w:i/>
          <w:iCs/>
        </w:rPr>
      </w:pPr>
      <w:r>
        <w:rPr>
          <w:i/>
          <w:iCs/>
        </w:rPr>
        <w:t>Portofoon, RSM en helmcommunicatie</w:t>
      </w:r>
    </w:p>
    <w:p w14:paraId="21A4F98C" w14:textId="6A1D41CB" w:rsidR="001859A2" w:rsidRDefault="001859A2" w:rsidP="004C2700">
      <w:pPr>
        <w:suppressAutoHyphens/>
      </w:pPr>
      <w:r w:rsidRPr="001859A2">
        <w:t>In Test A</w:t>
      </w:r>
      <w:r>
        <w:t xml:space="preserve"> krijgen de beoordelaars de opdracht om</w:t>
      </w:r>
      <w:r w:rsidR="004D3E69">
        <w:t xml:space="preserve"> in verschillende omstandigheden (maar nooit met hitte) de </w:t>
      </w:r>
      <w:r w:rsidR="00B36165">
        <w:t xml:space="preserve">geluidskwaliteit en </w:t>
      </w:r>
      <w:r w:rsidR="004D3E69">
        <w:t>spraakverstaanbaarheid van de portofoon in combinatie met de RSM en helmcommunicatie</w:t>
      </w:r>
      <w:r w:rsidR="00B36165">
        <w:t xml:space="preserve"> te beoordelen.</w:t>
      </w:r>
      <w:r w:rsidR="005F0C0B">
        <w:t xml:space="preserve"> Daarnaast worden de bedienfuncties</w:t>
      </w:r>
      <w:r w:rsidR="00F45689">
        <w:t>, de DMO en de repeater functie</w:t>
      </w:r>
      <w:r w:rsidR="005F0C0B">
        <w:t xml:space="preserve"> </w:t>
      </w:r>
      <w:r w:rsidR="00BE11FA">
        <w:t>van de portofoon getest en geeft de beoordelaar de rangorde van de aangeboden helmcommunicatie aan.</w:t>
      </w:r>
      <w:r w:rsidR="00A26D75">
        <w:t xml:space="preserve"> De helmcommunicatie wordt beoordeeld op gebruiksgemak en comfort.</w:t>
      </w:r>
    </w:p>
    <w:p w14:paraId="52592BF6" w14:textId="77777777" w:rsidR="00A26D75" w:rsidRDefault="00A26D75" w:rsidP="004C2700">
      <w:pPr>
        <w:suppressAutoHyphens/>
      </w:pPr>
    </w:p>
    <w:p w14:paraId="56975179" w14:textId="1DEDF50A" w:rsidR="00D00831" w:rsidRDefault="00A26D75" w:rsidP="00D00831">
      <w:pPr>
        <w:suppressAutoHyphens/>
      </w:pPr>
      <w:r>
        <w:t>Inschrijver levert hiervoor</w:t>
      </w:r>
      <w:r w:rsidR="00141344">
        <w:t xml:space="preserve"> – bij een geldige inschrijving –</w:t>
      </w:r>
      <w:r w:rsidR="00436B06">
        <w:t xml:space="preserve"> zes</w:t>
      </w:r>
      <w:r w:rsidR="00141344">
        <w:t xml:space="preserve"> stuks </w:t>
      </w:r>
      <w:r w:rsidR="00436B06">
        <w:t xml:space="preserve">portofoons en </w:t>
      </w:r>
      <w:r w:rsidR="00141344">
        <w:t xml:space="preserve">zes stuks </w:t>
      </w:r>
      <w:r w:rsidR="00436B06">
        <w:t>RSM’s aan en van de twee tot vier (eis 90) helmcommunicatiesets tevens zes stuks per type</w:t>
      </w:r>
      <w:r w:rsidR="004B2500">
        <w:t xml:space="preserve"> helmcommunicatie. </w:t>
      </w:r>
      <w:r w:rsidR="00D00831">
        <w:t>De items dienen</w:t>
      </w:r>
      <w:r w:rsidR="00F25214">
        <w:t xml:space="preserve"> te voldoen aan de eisen en</w:t>
      </w:r>
      <w:r w:rsidR="00D00831">
        <w:t xml:space="preserve"> </w:t>
      </w:r>
      <w:r w:rsidR="000A3240">
        <w:t>in de week na de uiterste inschrijfdatum geleverd te worden op kazerne Zandvoort</w:t>
      </w:r>
      <w:r w:rsidR="002D5371">
        <w:t xml:space="preserve"> (Linnaeusstraat 2)</w:t>
      </w:r>
      <w:r w:rsidR="000A3240">
        <w:t xml:space="preserve"> t.a.v. Anna Eggenhuizen.</w:t>
      </w:r>
    </w:p>
    <w:p w14:paraId="37AB0DC4" w14:textId="77777777" w:rsidR="000D0F95" w:rsidRDefault="000D0F95" w:rsidP="00D00831">
      <w:pPr>
        <w:suppressAutoHyphens/>
      </w:pPr>
    </w:p>
    <w:p w14:paraId="170AD817" w14:textId="77777777" w:rsidR="00585783" w:rsidRDefault="00585783">
      <w:pPr>
        <w:spacing w:line="312" w:lineRule="auto"/>
        <w:rPr>
          <w:i/>
          <w:iCs/>
        </w:rPr>
      </w:pPr>
      <w:r>
        <w:rPr>
          <w:i/>
          <w:iCs/>
        </w:rPr>
        <w:br w:type="page"/>
      </w:r>
    </w:p>
    <w:p w14:paraId="7039F0B9" w14:textId="5BDF0D37" w:rsidR="000D0F95" w:rsidRPr="000D0F95" w:rsidRDefault="000D0F95" w:rsidP="00DC698D">
      <w:pPr>
        <w:pStyle w:val="Lijstalinea"/>
        <w:numPr>
          <w:ilvl w:val="0"/>
          <w:numId w:val="34"/>
        </w:numPr>
        <w:suppressAutoHyphens/>
        <w:rPr>
          <w:i/>
          <w:iCs/>
        </w:rPr>
      </w:pPr>
      <w:r w:rsidRPr="000D0F95">
        <w:rPr>
          <w:i/>
          <w:iCs/>
        </w:rPr>
        <w:lastRenderedPageBreak/>
        <w:t>Mobilofoon</w:t>
      </w:r>
    </w:p>
    <w:p w14:paraId="651C1036" w14:textId="3107EF68" w:rsidR="00FB528C" w:rsidRDefault="006D5A6A" w:rsidP="004C2700">
      <w:pPr>
        <w:suppressAutoHyphens/>
      </w:pPr>
      <w:r>
        <w:t>In Test B krijgen de beoordelaars de opdracht om in verschillende omstandigheden de geluidskwaliteit en spraakverstaanbaarheid van de mobilofoons te</w:t>
      </w:r>
      <w:r w:rsidR="00E00FC2">
        <w:t xml:space="preserve"> beoordelen. Tevens worden de bedienfuncties beoordeeld.</w:t>
      </w:r>
    </w:p>
    <w:p w14:paraId="563F3ADA" w14:textId="77777777" w:rsidR="00E00FC2" w:rsidRDefault="00E00FC2" w:rsidP="004C2700">
      <w:pPr>
        <w:suppressAutoHyphens/>
      </w:pPr>
    </w:p>
    <w:p w14:paraId="666D55B8" w14:textId="4D916795" w:rsidR="00E00FC2" w:rsidRDefault="00E00FC2" w:rsidP="004C2700">
      <w:pPr>
        <w:suppressAutoHyphens/>
      </w:pPr>
      <w:r>
        <w:t>Inschrijver levert hiervoor – bij een geldige inschrijving – twee stuks mobilofoons</w:t>
      </w:r>
      <w:r w:rsidR="00774DD8">
        <w:t xml:space="preserve"> in een testopstelling</w:t>
      </w:r>
      <w:r w:rsidR="00D564B4">
        <w:t xml:space="preserve"> </w:t>
      </w:r>
      <w:r w:rsidR="00010D27">
        <w:t>aan. De items dienen te voldoen aan de eisen en in de week na de uiterste inschrijfdatum geleverd te worden op kazerne Zandvoort</w:t>
      </w:r>
      <w:r w:rsidR="002D5371">
        <w:t xml:space="preserve"> (Linnaeusstraat 2)</w:t>
      </w:r>
      <w:r w:rsidR="00010D27">
        <w:t xml:space="preserve"> t.a.v. Anna Eggenhuizen.</w:t>
      </w:r>
    </w:p>
    <w:p w14:paraId="0BED79F6" w14:textId="77777777" w:rsidR="004C2700" w:rsidRPr="00D546FB" w:rsidRDefault="004C2700" w:rsidP="004C2700">
      <w:pPr>
        <w:suppressAutoHyphens/>
        <w:spacing w:line="284" w:lineRule="atLeast"/>
        <w:rPr>
          <w:rFonts w:ascii="Verdana" w:hAnsi="Verdana" w:cs="Arial"/>
        </w:rPr>
      </w:pPr>
    </w:p>
    <w:p w14:paraId="7D189ABE" w14:textId="2DE5C174" w:rsidR="00010D27" w:rsidRPr="00010D27" w:rsidRDefault="00010D27" w:rsidP="00DC698D">
      <w:pPr>
        <w:pStyle w:val="Lijstalinea"/>
        <w:numPr>
          <w:ilvl w:val="0"/>
          <w:numId w:val="34"/>
        </w:numPr>
        <w:suppressAutoHyphens/>
        <w:rPr>
          <w:i/>
          <w:iCs/>
        </w:rPr>
      </w:pPr>
      <w:bookmarkStart w:id="289" w:name="_Toc419285412"/>
      <w:bookmarkStart w:id="290" w:name="_Toc421086908"/>
      <w:bookmarkStart w:id="291" w:name="_Toc522265734"/>
      <w:r>
        <w:rPr>
          <w:i/>
          <w:iCs/>
        </w:rPr>
        <w:t>Beheer en programmeren</w:t>
      </w:r>
    </w:p>
    <w:p w14:paraId="18D9AB27" w14:textId="4DF02D36" w:rsidR="00585783" w:rsidRDefault="00010D27" w:rsidP="00657949">
      <w:pPr>
        <w:suppressAutoHyphens/>
      </w:pPr>
      <w:r>
        <w:t xml:space="preserve">In Test C krijgen de beoordelaars de opdracht </w:t>
      </w:r>
      <w:r w:rsidR="00703F37">
        <w:t xml:space="preserve">om </w:t>
      </w:r>
      <w:r w:rsidR="00657949">
        <w:t xml:space="preserve">de verschillende aangeboden modellen helmcommunicatiesets te passen in de door de </w:t>
      </w:r>
      <w:r w:rsidR="00C20546">
        <w:t>Opdrachtgever</w:t>
      </w:r>
      <w:r w:rsidR="00657949">
        <w:t xml:space="preserve"> gebruikte hel</w:t>
      </w:r>
      <w:r w:rsidR="00264CC6">
        <w:t>men</w:t>
      </w:r>
      <w:r w:rsidR="00657949">
        <w:t xml:space="preserve">. Hierbij wordt het monteren en demonteren beoordeeld op basis van gemak, snelheid en degelijkheid. </w:t>
      </w:r>
    </w:p>
    <w:p w14:paraId="04DF4D68" w14:textId="77777777" w:rsidR="00C83A0F" w:rsidRDefault="00C83A0F" w:rsidP="00657949">
      <w:pPr>
        <w:suppressAutoHyphens/>
      </w:pPr>
    </w:p>
    <w:p w14:paraId="4BBB547D" w14:textId="31C4F52B" w:rsidR="00C83A0F" w:rsidRDefault="00C83A0F" w:rsidP="00657949">
      <w:pPr>
        <w:suppressAutoHyphens/>
      </w:pPr>
      <w:r>
        <w:t>Tevens wordt het beheerprogramma beoordeeld</w:t>
      </w:r>
      <w:r w:rsidR="44498C45">
        <w:t xml:space="preserve">, waarbij wordt gekeken </w:t>
      </w:r>
      <w:r w:rsidR="62EA882C">
        <w:t xml:space="preserve">naar </w:t>
      </w:r>
      <w:r w:rsidR="2768963C">
        <w:t>de gebruiksvriendelijkheid van</w:t>
      </w:r>
      <w:r w:rsidR="3DA38DBF">
        <w:t xml:space="preserve"> de</w:t>
      </w:r>
      <w:r w:rsidR="2768963C">
        <w:t xml:space="preserve"> software, de mogelijkheid om meerdere porto's tegelijk </w:t>
      </w:r>
      <w:r w:rsidR="1304037B">
        <w:t>te kun</w:t>
      </w:r>
      <w:r w:rsidR="27FD9E0B">
        <w:t>ne</w:t>
      </w:r>
      <w:r w:rsidR="1304037B">
        <w:t>n programmeren</w:t>
      </w:r>
      <w:r w:rsidR="440DD6EB">
        <w:t>,</w:t>
      </w:r>
      <w:r w:rsidR="1304037B">
        <w:t xml:space="preserve"> programm</w:t>
      </w:r>
      <w:r w:rsidR="564E6FD9">
        <w:t>e</w:t>
      </w:r>
      <w:r w:rsidR="1304037B">
        <w:t>ren en aanpassen op afstand mogelijk is</w:t>
      </w:r>
      <w:r w:rsidR="16E5D666">
        <w:t>.</w:t>
      </w:r>
      <w:r>
        <w:t xml:space="preserve"> </w:t>
      </w:r>
    </w:p>
    <w:p w14:paraId="005EE2F1" w14:textId="7B09A9B6" w:rsidR="00585783" w:rsidRDefault="00585783" w:rsidP="00010D27">
      <w:pPr>
        <w:suppressAutoHyphens/>
      </w:pPr>
    </w:p>
    <w:p w14:paraId="0D9BB776" w14:textId="534756AE" w:rsidR="578B4CEE" w:rsidRDefault="578B4CEE" w:rsidP="47DB2E3B">
      <w:pPr>
        <w:rPr>
          <w:b/>
          <w:bCs/>
        </w:rPr>
      </w:pPr>
      <w:r w:rsidRPr="45A40B9E">
        <w:rPr>
          <w:b/>
          <w:bCs/>
        </w:rPr>
        <w:t xml:space="preserve">De bovenstaande testen </w:t>
      </w:r>
      <w:r w:rsidR="3D4455EB" w:rsidRPr="45A40B9E">
        <w:rPr>
          <w:b/>
          <w:bCs/>
        </w:rPr>
        <w:t xml:space="preserve">A, B en C </w:t>
      </w:r>
      <w:r w:rsidRPr="45A40B9E">
        <w:rPr>
          <w:b/>
          <w:bCs/>
        </w:rPr>
        <w:t xml:space="preserve">zullen inclusief de </w:t>
      </w:r>
      <w:r w:rsidR="77E299CE" w:rsidRPr="45A40B9E">
        <w:rPr>
          <w:b/>
          <w:bCs/>
        </w:rPr>
        <w:t xml:space="preserve">omschrijving van de </w:t>
      </w:r>
      <w:r w:rsidRPr="45A40B9E">
        <w:rPr>
          <w:b/>
          <w:bCs/>
        </w:rPr>
        <w:t>beoordeling</w:t>
      </w:r>
      <w:r w:rsidR="28A88765" w:rsidRPr="45A40B9E">
        <w:rPr>
          <w:b/>
          <w:bCs/>
        </w:rPr>
        <w:t>scriteria</w:t>
      </w:r>
      <w:r w:rsidRPr="45A40B9E">
        <w:rPr>
          <w:b/>
          <w:bCs/>
        </w:rPr>
        <w:t xml:space="preserve"> nader worden uitgewerkt en worden meegezonden bij de Nota van Inlichtingen 1. </w:t>
      </w:r>
    </w:p>
    <w:p w14:paraId="5543EF11" w14:textId="3053A820" w:rsidR="47DB2E3B" w:rsidRDefault="47DB2E3B" w:rsidP="47DB2E3B"/>
    <w:p w14:paraId="1034B090" w14:textId="22526925" w:rsidR="00585783" w:rsidRPr="00137AF8" w:rsidRDefault="00585783" w:rsidP="00585783">
      <w:pPr>
        <w:rPr>
          <w:b/>
        </w:rPr>
      </w:pPr>
      <w:r w:rsidRPr="00137AF8">
        <w:rPr>
          <w:b/>
        </w:rPr>
        <w:t xml:space="preserve">Gunningscriterium </w:t>
      </w:r>
      <w:r w:rsidR="002D5371">
        <w:rPr>
          <w:b/>
        </w:rPr>
        <w:t>2</w:t>
      </w:r>
      <w:r w:rsidRPr="00137AF8">
        <w:rPr>
          <w:b/>
        </w:rPr>
        <w:t xml:space="preserve">: </w:t>
      </w:r>
      <w:r w:rsidR="002D5371">
        <w:rPr>
          <w:b/>
        </w:rPr>
        <w:t>Wens</w:t>
      </w:r>
      <w:r w:rsidR="00273148">
        <w:rPr>
          <w:b/>
        </w:rPr>
        <w:t>en</w:t>
      </w:r>
      <w:r w:rsidR="002D5371">
        <w:rPr>
          <w:b/>
        </w:rPr>
        <w:t xml:space="preserve"> </w:t>
      </w:r>
    </w:p>
    <w:p w14:paraId="49DBC1E9" w14:textId="77777777" w:rsidR="00273148" w:rsidRDefault="002D5371" w:rsidP="00585783">
      <w:pPr>
        <w:suppressAutoHyphens/>
      </w:pPr>
      <w:r>
        <w:t>VRK en V</w:t>
      </w:r>
      <w:r w:rsidR="6608D4E5">
        <w:t>r</w:t>
      </w:r>
      <w:r>
        <w:t>ZW</w:t>
      </w:r>
      <w:r w:rsidR="006540A8">
        <w:t xml:space="preserve"> wensen </w:t>
      </w:r>
    </w:p>
    <w:p w14:paraId="5CC3911D" w14:textId="37946292" w:rsidR="008D6083" w:rsidRDefault="006540A8" w:rsidP="00273148">
      <w:pPr>
        <w:pStyle w:val="Lijstalinea"/>
        <w:numPr>
          <w:ilvl w:val="0"/>
          <w:numId w:val="37"/>
        </w:numPr>
        <w:suppressAutoHyphens/>
      </w:pPr>
      <w:r>
        <w:t>een extra functietoets op de RSM die vrij geprogrammeerd kan worden, bijvoorbeeld voor een urgente spraakaanvraag</w:t>
      </w:r>
      <w:r w:rsidR="00273148">
        <w:t>, en</w:t>
      </w:r>
    </w:p>
    <w:p w14:paraId="6D3D2228" w14:textId="4DA140D1" w:rsidR="00273148" w:rsidRDefault="00273148" w:rsidP="00273148">
      <w:pPr>
        <w:pStyle w:val="Lijstalinea"/>
        <w:numPr>
          <w:ilvl w:val="0"/>
          <w:numId w:val="37"/>
        </w:numPr>
        <w:suppressAutoHyphens/>
      </w:pPr>
      <w:r>
        <w:t>een reconditioneringsapparaat voor de accu’s.</w:t>
      </w:r>
    </w:p>
    <w:p w14:paraId="63CD9E24" w14:textId="77777777" w:rsidR="008D6083" w:rsidRDefault="008D6083" w:rsidP="00585783">
      <w:pPr>
        <w:suppressAutoHyphens/>
      </w:pPr>
    </w:p>
    <w:p w14:paraId="1A79A1EF" w14:textId="43B0A34B" w:rsidR="00A61EA4" w:rsidRDefault="008D6083" w:rsidP="00A61EA4">
      <w:pPr>
        <w:suppressAutoHyphens/>
        <w:rPr>
          <w:b/>
        </w:rPr>
      </w:pPr>
      <w:r>
        <w:t xml:space="preserve">Inschrijver geeft aan op de Akkoordverklaring (bijlage 1) of </w:t>
      </w:r>
      <w:r w:rsidR="0092165C">
        <w:t xml:space="preserve">aan de wensen kan worden voldaan </w:t>
      </w:r>
      <w:r w:rsidR="00FC3E9D">
        <w:t xml:space="preserve">en geeft </w:t>
      </w:r>
      <w:r w:rsidR="006518B3">
        <w:t xml:space="preserve">indien van toepassing </w:t>
      </w:r>
      <w:r w:rsidR="00FC3E9D">
        <w:t xml:space="preserve">de meerprijs aan (incl. btw). Indien Inschrijver de RSM </w:t>
      </w:r>
      <w:r w:rsidR="007915BB">
        <w:t xml:space="preserve">met extra functietoets kan aanbieden, scoort hij hierop </w:t>
      </w:r>
      <w:r w:rsidR="00E368E6">
        <w:t>5</w:t>
      </w:r>
      <w:r w:rsidR="007915BB">
        <w:t>0 punten. Indien de RSM niet kan worden voorzien van een extra functietoets, worden er nul punten toebedeeld.</w:t>
      </w:r>
      <w:r w:rsidR="00E368E6">
        <w:t xml:space="preserve"> Indien Inschrijver een reconditioneringsapparaat kan leveren, </w:t>
      </w:r>
      <w:r w:rsidR="00E56C77">
        <w:t>scoort hij hierop 50 punten. Indien Inschrijver dit niet kan bieden, worden er nul punten toebedeeld.</w:t>
      </w:r>
    </w:p>
    <w:p w14:paraId="65E5DF09" w14:textId="77777777" w:rsidR="00A61EA4" w:rsidRDefault="00A61EA4" w:rsidP="00A61EA4">
      <w:pPr>
        <w:suppressAutoHyphens/>
        <w:rPr>
          <w:b/>
        </w:rPr>
      </w:pPr>
    </w:p>
    <w:p w14:paraId="306C8206" w14:textId="270C7241" w:rsidR="004C2700" w:rsidRPr="00137AF8" w:rsidRDefault="004C2700" w:rsidP="00A61EA4">
      <w:pPr>
        <w:suppressAutoHyphens/>
        <w:rPr>
          <w:b/>
        </w:rPr>
      </w:pPr>
      <w:r w:rsidRPr="00137AF8">
        <w:rPr>
          <w:b/>
        </w:rPr>
        <w:t xml:space="preserve">Gunningscriterium </w:t>
      </w:r>
      <w:r w:rsidR="00A61EA4">
        <w:rPr>
          <w:b/>
        </w:rPr>
        <w:t>3</w:t>
      </w:r>
      <w:r w:rsidRPr="00137AF8">
        <w:rPr>
          <w:b/>
        </w:rPr>
        <w:t>: Prijs</w:t>
      </w:r>
      <w:bookmarkEnd w:id="289"/>
      <w:bookmarkEnd w:id="290"/>
      <w:bookmarkEnd w:id="291"/>
    </w:p>
    <w:p w14:paraId="4DC4E7BC" w14:textId="308D74C4" w:rsidR="004C2700" w:rsidRPr="00372667" w:rsidRDefault="004C2700" w:rsidP="004C2700">
      <w:pPr>
        <w:suppressAutoHyphens/>
      </w:pPr>
      <w:r w:rsidRPr="00372667">
        <w:t xml:space="preserve">Voor gunningscriterium </w:t>
      </w:r>
      <w:r w:rsidR="00A61EA4">
        <w:t>3</w:t>
      </w:r>
      <w:r w:rsidRPr="00372667">
        <w:t xml:space="preserve"> (</w:t>
      </w:r>
      <w:r>
        <w:t>p</w:t>
      </w:r>
      <w:r w:rsidRPr="00372667">
        <w:t xml:space="preserve">rijs) </w:t>
      </w:r>
      <w:r>
        <w:t xml:space="preserve">kan Inschrijver </w:t>
      </w:r>
      <w:r w:rsidRPr="00372667">
        <w:t xml:space="preserve">maximaal </w:t>
      </w:r>
      <w:r w:rsidR="00085628">
        <w:t>150</w:t>
      </w:r>
      <w:r w:rsidRPr="00372667">
        <w:t xml:space="preserve"> punten </w:t>
      </w:r>
      <w:r>
        <w:t>scoren</w:t>
      </w:r>
      <w:r w:rsidRPr="00372667">
        <w:t xml:space="preserve">. </w:t>
      </w:r>
    </w:p>
    <w:p w14:paraId="15FB030C" w14:textId="77777777" w:rsidR="004C2700" w:rsidRPr="00E8430A" w:rsidRDefault="004C2700" w:rsidP="004C2700">
      <w:pPr>
        <w:suppressAutoHyphens/>
        <w:spacing w:line="284" w:lineRule="atLeast"/>
        <w:rPr>
          <w:rFonts w:ascii="Verdana" w:hAnsi="Verdana" w:cs="Arial"/>
        </w:rPr>
      </w:pPr>
    </w:p>
    <w:p w14:paraId="59B09E7A" w14:textId="329A62ED" w:rsidR="004C2700" w:rsidRPr="00372667" w:rsidRDefault="004C2700" w:rsidP="004C2700">
      <w:pPr>
        <w:suppressAutoHyphens/>
      </w:pPr>
      <w:r w:rsidRPr="00372667">
        <w:t xml:space="preserve">De </w:t>
      </w:r>
      <w:r>
        <w:t xml:space="preserve">Inschrijver dient voor </w:t>
      </w:r>
      <w:r w:rsidR="00085628">
        <w:t xml:space="preserve">dit </w:t>
      </w:r>
      <w:r>
        <w:t>g</w:t>
      </w:r>
      <w:r w:rsidRPr="00372667">
        <w:t xml:space="preserve">unningscriterium bij zijn </w:t>
      </w:r>
      <w:r>
        <w:t>Inschrijving</w:t>
      </w:r>
      <w:r w:rsidRPr="00372667">
        <w:t xml:space="preserve"> het volledig ingevulde prijzenblad </w:t>
      </w:r>
      <w:r>
        <w:t>(</w:t>
      </w:r>
      <w:r w:rsidRPr="00372667">
        <w:t>bijlag</w:t>
      </w:r>
      <w:r w:rsidR="00B46C0F">
        <w:t>e 6</w:t>
      </w:r>
      <w:r w:rsidR="005C04C8">
        <w:t>)</w:t>
      </w:r>
      <w:r w:rsidRPr="00372667">
        <w:t xml:space="preserve"> te voegen. Aan de hand van dit prijzenblad wordt</w:t>
      </w:r>
      <w:r w:rsidR="00085628">
        <w:t xml:space="preserve"> de inschrijfprijs</w:t>
      </w:r>
      <w:r>
        <w:t xml:space="preserve"> berekend</w:t>
      </w:r>
      <w:r w:rsidRPr="00372667">
        <w:t xml:space="preserve">. De </w:t>
      </w:r>
      <w:r>
        <w:t>Inschrijver</w:t>
      </w:r>
      <w:r w:rsidRPr="00372667">
        <w:t xml:space="preserve"> met de </w:t>
      </w:r>
      <w:r w:rsidRPr="00F21086">
        <w:t xml:space="preserve">laagste </w:t>
      </w:r>
      <w:r w:rsidR="00F21086" w:rsidRPr="00F21086">
        <w:t>inschrijfprijs</w:t>
      </w:r>
      <w:r w:rsidRPr="00372667">
        <w:t xml:space="preserve"> krijgt het maximale aantal punten </w:t>
      </w:r>
      <w:r w:rsidR="00F21086">
        <w:t>150</w:t>
      </w:r>
      <w:r w:rsidRPr="00372667">
        <w:t xml:space="preserve"> punten.</w:t>
      </w:r>
    </w:p>
    <w:p w14:paraId="67BC9438" w14:textId="77777777" w:rsidR="004C2700" w:rsidRPr="00E8430A" w:rsidRDefault="004C2700" w:rsidP="004C2700">
      <w:pPr>
        <w:suppressAutoHyphens/>
        <w:spacing w:line="284" w:lineRule="atLeast"/>
        <w:rPr>
          <w:rFonts w:ascii="Verdana" w:hAnsi="Verdana" w:cs="Arial"/>
        </w:rPr>
      </w:pPr>
    </w:p>
    <w:p w14:paraId="488F29BF" w14:textId="77777777" w:rsidR="004C2700" w:rsidRDefault="004C2700" w:rsidP="004C2700">
      <w:pPr>
        <w:suppressAutoHyphens/>
      </w:pPr>
      <w:r w:rsidRPr="00372667">
        <w:t xml:space="preserve">Voor de puntentoekenning van de </w:t>
      </w:r>
      <w:r>
        <w:t xml:space="preserve">Inschrijvers </w:t>
      </w:r>
      <w:r w:rsidRPr="00372667">
        <w:t xml:space="preserve">die een hogere prijs hebben aangeboden wordt de volgende </w:t>
      </w:r>
      <w:r>
        <w:t>prijs</w:t>
      </w:r>
      <w:r w:rsidRPr="00372667">
        <w:t>formule gehanteerd:</w:t>
      </w:r>
    </w:p>
    <w:p w14:paraId="37415276" w14:textId="77777777" w:rsidR="004C2700" w:rsidRPr="00372667" w:rsidRDefault="004C2700" w:rsidP="004C2700">
      <w:pPr>
        <w:suppressAutoHyphens/>
      </w:pPr>
    </w:p>
    <w:tbl>
      <w:tblPr>
        <w:tblW w:w="0" w:type="auto"/>
        <w:tblLook w:val="04A0" w:firstRow="1" w:lastRow="0" w:firstColumn="1" w:lastColumn="0" w:noHBand="0" w:noVBand="1"/>
      </w:tblPr>
      <w:tblGrid>
        <w:gridCol w:w="2358"/>
        <w:gridCol w:w="2519"/>
        <w:gridCol w:w="3628"/>
      </w:tblGrid>
      <w:tr w:rsidR="004C2700" w:rsidRPr="00E8430A" w14:paraId="4D377D1E" w14:textId="77777777" w:rsidTr="004C2700">
        <w:tc>
          <w:tcPr>
            <w:tcW w:w="2515" w:type="dxa"/>
            <w:vMerge w:val="restart"/>
            <w:shd w:val="clear" w:color="auto" w:fill="auto"/>
            <w:vAlign w:val="center"/>
          </w:tcPr>
          <w:p w14:paraId="60055D0B" w14:textId="77777777" w:rsidR="004C2700" w:rsidRPr="00372667" w:rsidRDefault="004C2700" w:rsidP="004C2700">
            <w:pPr>
              <w:suppressAutoHyphens/>
            </w:pPr>
            <w:r w:rsidRPr="00372667">
              <w:t xml:space="preserve">Punten </w:t>
            </w:r>
            <w:r>
              <w:t>Inschrijver</w:t>
            </w:r>
            <w:r w:rsidRPr="00372667">
              <w:t xml:space="preserve"> =</w:t>
            </w:r>
          </w:p>
        </w:tc>
        <w:tc>
          <w:tcPr>
            <w:tcW w:w="2696" w:type="dxa"/>
            <w:tcBorders>
              <w:bottom w:val="single" w:sz="4" w:space="0" w:color="auto"/>
            </w:tcBorders>
            <w:shd w:val="clear" w:color="auto" w:fill="auto"/>
          </w:tcPr>
          <w:p w14:paraId="48CF6994" w14:textId="77777777" w:rsidR="004C2700" w:rsidRPr="00372667" w:rsidRDefault="004C2700" w:rsidP="004C2700">
            <w:pPr>
              <w:suppressAutoHyphens/>
            </w:pPr>
            <w:r w:rsidRPr="00372667">
              <w:t xml:space="preserve"> Prijs laagste </w:t>
            </w:r>
            <w:r>
              <w:t>Inschrijver</w:t>
            </w:r>
          </w:p>
        </w:tc>
        <w:tc>
          <w:tcPr>
            <w:tcW w:w="3969" w:type="dxa"/>
            <w:vMerge w:val="restart"/>
            <w:shd w:val="clear" w:color="auto" w:fill="auto"/>
            <w:vAlign w:val="center"/>
          </w:tcPr>
          <w:p w14:paraId="581232E6" w14:textId="3CB37B0E" w:rsidR="004C2700" w:rsidRPr="00372667" w:rsidRDefault="004C2700" w:rsidP="004C2700">
            <w:pPr>
              <w:suppressAutoHyphens/>
            </w:pPr>
            <w:r w:rsidRPr="00372667">
              <w:t xml:space="preserve"> X </w:t>
            </w:r>
            <w:r w:rsidR="00F21086">
              <w:t>150</w:t>
            </w:r>
            <w:r w:rsidRPr="00372667">
              <w:t xml:space="preserve"> punten</w:t>
            </w:r>
          </w:p>
        </w:tc>
      </w:tr>
      <w:tr w:rsidR="004C2700" w:rsidRPr="00E8430A" w14:paraId="2CD908A5" w14:textId="77777777" w:rsidTr="004C2700">
        <w:tc>
          <w:tcPr>
            <w:tcW w:w="2515" w:type="dxa"/>
            <w:vMerge/>
            <w:shd w:val="clear" w:color="auto" w:fill="auto"/>
          </w:tcPr>
          <w:p w14:paraId="64C7C063" w14:textId="77777777" w:rsidR="004C2700" w:rsidRPr="00372667" w:rsidRDefault="004C2700" w:rsidP="004C2700">
            <w:pPr>
              <w:suppressAutoHyphens/>
              <w:rPr>
                <w:rFonts w:eastAsia="MS Mincho" w:cs="Arial"/>
                <w:bCs/>
                <w:color w:val="00314E"/>
                <w:sz w:val="60"/>
                <w:szCs w:val="32"/>
              </w:rPr>
            </w:pPr>
          </w:p>
        </w:tc>
        <w:tc>
          <w:tcPr>
            <w:tcW w:w="2696" w:type="dxa"/>
            <w:tcBorders>
              <w:top w:val="single" w:sz="4" w:space="0" w:color="auto"/>
            </w:tcBorders>
            <w:shd w:val="clear" w:color="auto" w:fill="auto"/>
          </w:tcPr>
          <w:p w14:paraId="5E2C83A9" w14:textId="77777777" w:rsidR="004C2700" w:rsidRPr="00372667" w:rsidRDefault="004C2700" w:rsidP="004C2700">
            <w:pPr>
              <w:suppressAutoHyphens/>
            </w:pPr>
            <w:r w:rsidRPr="00372667">
              <w:t xml:space="preserve">   </w:t>
            </w:r>
            <w:r>
              <w:t xml:space="preserve"> </w:t>
            </w:r>
            <w:r w:rsidRPr="00372667">
              <w:t xml:space="preserve">Prijs </w:t>
            </w:r>
            <w:r>
              <w:t>Inschrijver</w:t>
            </w:r>
          </w:p>
        </w:tc>
        <w:tc>
          <w:tcPr>
            <w:tcW w:w="3969" w:type="dxa"/>
            <w:vMerge/>
            <w:shd w:val="clear" w:color="auto" w:fill="auto"/>
          </w:tcPr>
          <w:p w14:paraId="6CC3C13C" w14:textId="77777777" w:rsidR="004C2700" w:rsidRPr="00E8430A" w:rsidRDefault="004C2700" w:rsidP="004C2700">
            <w:pPr>
              <w:suppressAutoHyphens/>
              <w:spacing w:line="284" w:lineRule="atLeast"/>
              <w:rPr>
                <w:rFonts w:ascii="Verdana" w:hAnsi="Verdana" w:cs="Arial"/>
              </w:rPr>
            </w:pPr>
          </w:p>
        </w:tc>
      </w:tr>
    </w:tbl>
    <w:p w14:paraId="1D2D6082" w14:textId="77777777" w:rsidR="004C2700" w:rsidRDefault="004C2700" w:rsidP="004C2700">
      <w:pPr>
        <w:suppressAutoHyphens/>
      </w:pPr>
    </w:p>
    <w:p w14:paraId="70DC2866" w14:textId="77777777" w:rsidR="004C2700" w:rsidRPr="00372667" w:rsidRDefault="004C2700" w:rsidP="004C2700">
      <w:pPr>
        <w:suppressAutoHyphens/>
      </w:pPr>
      <w:r w:rsidRPr="00372667">
        <w:t>De uitkomst wordt afgerond op twee decimalen achter de komma</w:t>
      </w:r>
      <w:r>
        <w:t>. D</w:t>
      </w:r>
      <w:r w:rsidRPr="00372667">
        <w:t xml:space="preserve">ecimalen van </w:t>
      </w:r>
      <w:r>
        <w:t>vijf</w:t>
      </w:r>
      <w:r w:rsidRPr="00372667">
        <w:t xml:space="preserve"> en hoger</w:t>
      </w:r>
      <w:r>
        <w:t xml:space="preserve"> worden</w:t>
      </w:r>
      <w:r w:rsidRPr="00372667">
        <w:t xml:space="preserve"> naar boven afgerond. </w:t>
      </w:r>
    </w:p>
    <w:p w14:paraId="4906D4B4" w14:textId="77777777" w:rsidR="004C2700" w:rsidRPr="00E8430A" w:rsidRDefault="004C2700" w:rsidP="004C2700">
      <w:pPr>
        <w:suppressAutoHyphens/>
        <w:spacing w:line="284" w:lineRule="atLeast"/>
        <w:rPr>
          <w:rFonts w:ascii="Verdana" w:hAnsi="Verdana" w:cs="Arial"/>
        </w:rPr>
      </w:pPr>
    </w:p>
    <w:p w14:paraId="042471B2" w14:textId="77777777" w:rsidR="00A7447B" w:rsidRDefault="00A7447B" w:rsidP="004C2700">
      <w:pPr>
        <w:suppressAutoHyphens/>
      </w:pPr>
    </w:p>
    <w:p w14:paraId="261ADCC7" w14:textId="6D983B36" w:rsidR="004C2700" w:rsidRPr="00372667" w:rsidRDefault="004C2700" w:rsidP="004C2700">
      <w:pPr>
        <w:suppressAutoHyphens/>
      </w:pPr>
      <w:r w:rsidRPr="00372667">
        <w:lastRenderedPageBreak/>
        <w:t>Rekenvoorbeeld:</w:t>
      </w:r>
    </w:p>
    <w:p w14:paraId="6F947A88" w14:textId="77777777" w:rsidR="004C2700" w:rsidRDefault="004C2700" w:rsidP="004C2700">
      <w:pPr>
        <w:suppressAutoHyphens/>
      </w:pPr>
    </w:p>
    <w:tbl>
      <w:tblPr>
        <w:tblStyle w:val="Tabelraster1"/>
        <w:tblW w:w="5000" w:type="pct"/>
        <w:tblLook w:val="04A0" w:firstRow="1" w:lastRow="0" w:firstColumn="1" w:lastColumn="0" w:noHBand="0" w:noVBand="1"/>
      </w:tblPr>
      <w:tblGrid>
        <w:gridCol w:w="2784"/>
        <w:gridCol w:w="3057"/>
        <w:gridCol w:w="2664"/>
      </w:tblGrid>
      <w:tr w:rsidR="004C2700" w14:paraId="7B344B97" w14:textId="77777777" w:rsidTr="004825DC">
        <w:trPr>
          <w:cnfStyle w:val="100000000000" w:firstRow="1" w:lastRow="0" w:firstColumn="0" w:lastColumn="0" w:oddVBand="0" w:evenVBand="0" w:oddHBand="0" w:evenHBand="0" w:firstRowFirstColumn="0" w:firstRowLastColumn="0" w:lastRowFirstColumn="0" w:lastRowLastColumn="0"/>
        </w:trPr>
        <w:tc>
          <w:tcPr>
            <w:tcW w:w="1637" w:type="pct"/>
          </w:tcPr>
          <w:p w14:paraId="2E2DB51C" w14:textId="77777777" w:rsidR="004C2700" w:rsidRPr="00C87F08" w:rsidRDefault="004C2700" w:rsidP="004C2700">
            <w:pPr>
              <w:suppressAutoHyphens/>
              <w:rPr>
                <w:b/>
              </w:rPr>
            </w:pPr>
            <w:r w:rsidRPr="00C87F08">
              <w:t>Inschrijver</w:t>
            </w:r>
          </w:p>
        </w:tc>
        <w:tc>
          <w:tcPr>
            <w:tcW w:w="1797" w:type="pct"/>
          </w:tcPr>
          <w:p w14:paraId="2A89B6D5" w14:textId="77777777" w:rsidR="004C2700" w:rsidRPr="00C87F08" w:rsidRDefault="004C2700" w:rsidP="004C2700">
            <w:pPr>
              <w:suppressAutoHyphens/>
              <w:rPr>
                <w:b/>
              </w:rPr>
            </w:pPr>
            <w:r w:rsidRPr="00C87F08">
              <w:t>Prijs</w:t>
            </w:r>
          </w:p>
        </w:tc>
        <w:tc>
          <w:tcPr>
            <w:tcW w:w="1566" w:type="pct"/>
          </w:tcPr>
          <w:p w14:paraId="0037E40C" w14:textId="77777777" w:rsidR="004C2700" w:rsidRPr="00C87F08" w:rsidRDefault="004C2700" w:rsidP="004C2700">
            <w:pPr>
              <w:suppressAutoHyphens/>
              <w:rPr>
                <w:b/>
              </w:rPr>
            </w:pPr>
            <w:r w:rsidRPr="00C87F08">
              <w:t>Punten</w:t>
            </w:r>
          </w:p>
        </w:tc>
      </w:tr>
      <w:tr w:rsidR="004C2700" w14:paraId="153ABAD4" w14:textId="77777777" w:rsidTr="004825DC">
        <w:trPr>
          <w:cnfStyle w:val="000000100000" w:firstRow="0" w:lastRow="0" w:firstColumn="0" w:lastColumn="0" w:oddVBand="0" w:evenVBand="0" w:oddHBand="1" w:evenHBand="0" w:firstRowFirstColumn="0" w:firstRowLastColumn="0" w:lastRowFirstColumn="0" w:lastRowLastColumn="0"/>
        </w:trPr>
        <w:tc>
          <w:tcPr>
            <w:tcW w:w="1637" w:type="pct"/>
          </w:tcPr>
          <w:p w14:paraId="2044D8A5" w14:textId="77777777" w:rsidR="004C2700" w:rsidRDefault="004C2700" w:rsidP="004C2700">
            <w:pPr>
              <w:suppressAutoHyphens/>
            </w:pPr>
            <w:r>
              <w:t>A</w:t>
            </w:r>
          </w:p>
        </w:tc>
        <w:tc>
          <w:tcPr>
            <w:tcW w:w="1797" w:type="pct"/>
          </w:tcPr>
          <w:p w14:paraId="0C37EC50" w14:textId="3A0C02FC" w:rsidR="004C2700" w:rsidRPr="00775B37" w:rsidRDefault="00A61EA4" w:rsidP="004C2700">
            <w:pPr>
              <w:suppressAutoHyphens/>
            </w:pPr>
            <w:r>
              <w:t>€ 800.000,-</w:t>
            </w:r>
          </w:p>
        </w:tc>
        <w:tc>
          <w:tcPr>
            <w:tcW w:w="1566" w:type="pct"/>
          </w:tcPr>
          <w:p w14:paraId="58717FA5" w14:textId="0425D0D6" w:rsidR="004C2700" w:rsidRDefault="00DD5302" w:rsidP="004C2700">
            <w:pPr>
              <w:suppressAutoHyphens/>
            </w:pPr>
            <w:r>
              <w:t>130,31</w:t>
            </w:r>
          </w:p>
        </w:tc>
      </w:tr>
      <w:tr w:rsidR="004C2700" w14:paraId="77BB6DE7" w14:textId="77777777" w:rsidTr="004825DC">
        <w:trPr>
          <w:cnfStyle w:val="000000010000" w:firstRow="0" w:lastRow="0" w:firstColumn="0" w:lastColumn="0" w:oddVBand="0" w:evenVBand="0" w:oddHBand="0" w:evenHBand="1" w:firstRowFirstColumn="0" w:firstRowLastColumn="0" w:lastRowFirstColumn="0" w:lastRowLastColumn="0"/>
        </w:trPr>
        <w:tc>
          <w:tcPr>
            <w:tcW w:w="1637" w:type="pct"/>
          </w:tcPr>
          <w:p w14:paraId="091E2159" w14:textId="77777777" w:rsidR="004C2700" w:rsidRDefault="004C2700" w:rsidP="004C2700">
            <w:pPr>
              <w:suppressAutoHyphens/>
            </w:pPr>
            <w:r>
              <w:t>B</w:t>
            </w:r>
          </w:p>
        </w:tc>
        <w:tc>
          <w:tcPr>
            <w:tcW w:w="1797" w:type="pct"/>
          </w:tcPr>
          <w:p w14:paraId="63F20E00" w14:textId="2F3A94B9" w:rsidR="004C2700" w:rsidRPr="00775B37" w:rsidRDefault="00A61EA4" w:rsidP="004C2700">
            <w:pPr>
              <w:suppressAutoHyphens/>
            </w:pPr>
            <w:r>
              <w:t xml:space="preserve">€ </w:t>
            </w:r>
            <w:r w:rsidR="009A1FFB">
              <w:t>95</w:t>
            </w:r>
            <w:r>
              <w:t>0.000,-</w:t>
            </w:r>
          </w:p>
        </w:tc>
        <w:tc>
          <w:tcPr>
            <w:tcW w:w="1566" w:type="pct"/>
          </w:tcPr>
          <w:p w14:paraId="580FF874" w14:textId="5D5165AC" w:rsidR="004C2700" w:rsidRDefault="00D8131A" w:rsidP="004C2700">
            <w:pPr>
              <w:suppressAutoHyphens/>
            </w:pPr>
            <w:r>
              <w:t>109,74</w:t>
            </w:r>
          </w:p>
        </w:tc>
      </w:tr>
      <w:tr w:rsidR="004C2700" w14:paraId="3953D129" w14:textId="77777777" w:rsidTr="004825DC">
        <w:trPr>
          <w:cnfStyle w:val="000000100000" w:firstRow="0" w:lastRow="0" w:firstColumn="0" w:lastColumn="0" w:oddVBand="0" w:evenVBand="0" w:oddHBand="1" w:evenHBand="0" w:firstRowFirstColumn="0" w:firstRowLastColumn="0" w:lastRowFirstColumn="0" w:lastRowLastColumn="0"/>
        </w:trPr>
        <w:tc>
          <w:tcPr>
            <w:tcW w:w="1637" w:type="pct"/>
          </w:tcPr>
          <w:p w14:paraId="6C74291B" w14:textId="77777777" w:rsidR="004C2700" w:rsidRDefault="004C2700" w:rsidP="004C2700">
            <w:pPr>
              <w:suppressAutoHyphens/>
            </w:pPr>
            <w:r>
              <w:t>C</w:t>
            </w:r>
          </w:p>
        </w:tc>
        <w:tc>
          <w:tcPr>
            <w:tcW w:w="1797" w:type="pct"/>
          </w:tcPr>
          <w:p w14:paraId="3F59EA1E" w14:textId="4F7CC9E8" w:rsidR="004C2700" w:rsidRPr="00775B37" w:rsidRDefault="00A61EA4" w:rsidP="004C2700">
            <w:pPr>
              <w:suppressAutoHyphens/>
            </w:pPr>
            <w:r>
              <w:t xml:space="preserve">€ </w:t>
            </w:r>
            <w:r w:rsidR="009A1FFB">
              <w:t>695</w:t>
            </w:r>
            <w:r>
              <w:t>.000,-</w:t>
            </w:r>
          </w:p>
        </w:tc>
        <w:tc>
          <w:tcPr>
            <w:tcW w:w="1566" w:type="pct"/>
          </w:tcPr>
          <w:p w14:paraId="77775DBB" w14:textId="6690FB49" w:rsidR="004C2700" w:rsidRDefault="00DD5302" w:rsidP="004C2700">
            <w:pPr>
              <w:suppressAutoHyphens/>
            </w:pPr>
            <w:r>
              <w:t>150</w:t>
            </w:r>
          </w:p>
        </w:tc>
      </w:tr>
    </w:tbl>
    <w:p w14:paraId="1D86D6A5" w14:textId="267E1544" w:rsidR="004C2700" w:rsidRDefault="004C2700" w:rsidP="47DB2E3B">
      <w:pPr>
        <w:pStyle w:val="Kop2"/>
      </w:pPr>
      <w:bookmarkStart w:id="292" w:name="_Toc168597124"/>
      <w:r>
        <w:t>Anti- manipulatiebeding</w:t>
      </w:r>
      <w:bookmarkEnd w:id="292"/>
    </w:p>
    <w:p w14:paraId="172B34EA" w14:textId="66428651" w:rsidR="00F673A5" w:rsidRPr="00502F59" w:rsidRDefault="00F673A5" w:rsidP="00F673A5">
      <w:pPr>
        <w:suppressAutoHyphens/>
      </w:pPr>
      <w:r w:rsidRPr="00502F59">
        <w:t>Bij het invullen van het prij</w:t>
      </w:r>
      <w:r>
        <w:t>zenblad</w:t>
      </w:r>
      <w:r w:rsidRPr="00502F59">
        <w:t xml:space="preserve"> </w:t>
      </w:r>
      <w:r w:rsidR="00503CBD">
        <w:t>(bi</w:t>
      </w:r>
      <w:r w:rsidR="00B46C0F">
        <w:t>jlage 6</w:t>
      </w:r>
      <w:r w:rsidR="00503CBD">
        <w:t xml:space="preserve">) </w:t>
      </w:r>
      <w:r w:rsidRPr="00502F59">
        <w:t xml:space="preserve">en het bepalen van de te offreren prijzen, moet de </w:t>
      </w:r>
      <w:r>
        <w:t xml:space="preserve">Inschrijver </w:t>
      </w:r>
      <w:r w:rsidRPr="00502F59">
        <w:t xml:space="preserve">de volgende uitgangspunten in acht nemen: </w:t>
      </w:r>
    </w:p>
    <w:p w14:paraId="6F99B059" w14:textId="77777777" w:rsidR="00F673A5" w:rsidRDefault="00F673A5" w:rsidP="00DC698D">
      <w:pPr>
        <w:pStyle w:val="Lijstalinea"/>
        <w:numPr>
          <w:ilvl w:val="0"/>
          <w:numId w:val="27"/>
        </w:numPr>
        <w:suppressAutoHyphens/>
        <w:ind w:left="426" w:hanging="426"/>
      </w:pPr>
      <w:r w:rsidRPr="000C4B4B">
        <w:t>Alle</w:t>
      </w:r>
      <w:r w:rsidRPr="000D1C89">
        <w:t xml:space="preserve"> </w:t>
      </w:r>
      <w:r w:rsidRPr="000C4B4B">
        <w:t>prijzen</w:t>
      </w:r>
      <w:r w:rsidRPr="000D1C89">
        <w:t xml:space="preserve"> moeten worden afgerond tot twee cijfers achter de komma. </w:t>
      </w:r>
    </w:p>
    <w:p w14:paraId="760F4123" w14:textId="77777777" w:rsidR="00F673A5" w:rsidRDefault="00F673A5" w:rsidP="00DC698D">
      <w:pPr>
        <w:pStyle w:val="Lijstalinea"/>
        <w:numPr>
          <w:ilvl w:val="0"/>
          <w:numId w:val="27"/>
        </w:numPr>
        <w:suppressAutoHyphens/>
        <w:ind w:left="426" w:hanging="426"/>
      </w:pPr>
      <w:r>
        <w:t>Alle prijzen moeten worden opgegeven in euro’s.</w:t>
      </w:r>
    </w:p>
    <w:p w14:paraId="4242D0D4" w14:textId="1549B251" w:rsidR="00F673A5" w:rsidRDefault="00F673A5" w:rsidP="00DC698D">
      <w:pPr>
        <w:pStyle w:val="Lijstalinea"/>
        <w:numPr>
          <w:ilvl w:val="0"/>
          <w:numId w:val="27"/>
        </w:numPr>
        <w:suppressAutoHyphens/>
        <w:ind w:left="426" w:hanging="426"/>
      </w:pPr>
      <w:r>
        <w:t xml:space="preserve">Alle prijzen moeten worden opgegeven </w:t>
      </w:r>
      <w:r w:rsidR="006A72AE" w:rsidRPr="006A72AE">
        <w:rPr>
          <w:b/>
          <w:bCs/>
        </w:rPr>
        <w:t>in</w:t>
      </w:r>
      <w:r w:rsidR="00522D53">
        <w:rPr>
          <w:b/>
          <w:bCs/>
        </w:rPr>
        <w:t>- en ex</w:t>
      </w:r>
      <w:r w:rsidRPr="006A72AE">
        <w:rPr>
          <w:b/>
          <w:bCs/>
        </w:rPr>
        <w:t>clusief omzetbelasting (btw)</w:t>
      </w:r>
      <w:r>
        <w:t>.</w:t>
      </w:r>
    </w:p>
    <w:p w14:paraId="18522B43" w14:textId="40262F51" w:rsidR="00F673A5" w:rsidRPr="000D1C89" w:rsidRDefault="00F673A5" w:rsidP="00DC698D">
      <w:pPr>
        <w:pStyle w:val="Lijstalinea"/>
        <w:numPr>
          <w:ilvl w:val="0"/>
          <w:numId w:val="27"/>
        </w:numPr>
        <w:suppressAutoHyphens/>
        <w:ind w:left="426" w:hanging="426"/>
      </w:pPr>
      <w:r>
        <w:t>Alle prijzen zijn inclusief alle bijkomende kosten, zoals (maar niet uitsluitend) transportkosten, heffingen, administratieve kosten, implementatiekosten, belastingen</w:t>
      </w:r>
      <w:r w:rsidR="006A72AE">
        <w:t>, etc</w:t>
      </w:r>
      <w:r>
        <w:t xml:space="preserve">. Dit betekent dat de </w:t>
      </w:r>
      <w:r w:rsidR="00247D58">
        <w:t>Opdrachtgever</w:t>
      </w:r>
      <w:r>
        <w:t xml:space="preserve">, behalve de door de Inschrijver geoffreerde tarieven, niets aan de Inschrijver verschuldigd is. </w:t>
      </w:r>
    </w:p>
    <w:p w14:paraId="2A242B13" w14:textId="4BE5BC58" w:rsidR="00F673A5" w:rsidRPr="008938E6" w:rsidRDefault="00F673A5" w:rsidP="00DC698D">
      <w:pPr>
        <w:pStyle w:val="Lijstalinea"/>
        <w:numPr>
          <w:ilvl w:val="0"/>
          <w:numId w:val="27"/>
        </w:numPr>
        <w:suppressAutoHyphens/>
        <w:ind w:left="426" w:hanging="426"/>
      </w:pPr>
      <w:r w:rsidRPr="008938E6">
        <w:t xml:space="preserve">Het indienen van een irreële of manipulatieve </w:t>
      </w:r>
      <w:r>
        <w:t>Inschrijving is niet</w:t>
      </w:r>
      <w:r w:rsidR="00C1222E">
        <w:t xml:space="preserve"> </w:t>
      </w:r>
      <w:r>
        <w:t>toegestaan</w:t>
      </w:r>
      <w:r w:rsidRPr="008938E6">
        <w:t xml:space="preserve">. Van een </w:t>
      </w:r>
      <w:r>
        <w:t xml:space="preserve">irreële of </w:t>
      </w:r>
      <w:r w:rsidRPr="008938E6">
        <w:t xml:space="preserve">manipulatieve </w:t>
      </w:r>
      <w:r>
        <w:t xml:space="preserve">Inschrijving </w:t>
      </w:r>
      <w:r w:rsidRPr="008938E6">
        <w:t>kan sprake zijn wanneer de beoordelingssystematiek zo wordt gemanipuleer</w:t>
      </w:r>
      <w:r>
        <w:t xml:space="preserve">d dat het daarmee beoogde doel </w:t>
      </w:r>
      <w:r w:rsidRPr="008938E6">
        <w:t xml:space="preserve">wordt verstoord. Een </w:t>
      </w:r>
      <w:r>
        <w:t>Inschrijving</w:t>
      </w:r>
      <w:r w:rsidRPr="008938E6">
        <w:t xml:space="preserve"> is in ieder geval, doch niet uitsluitend, manipulatief en/of irreëel als:</w:t>
      </w:r>
    </w:p>
    <w:p w14:paraId="48953425" w14:textId="77777777" w:rsidR="00F673A5" w:rsidRPr="008938E6" w:rsidRDefault="00F673A5" w:rsidP="00DC698D">
      <w:pPr>
        <w:pStyle w:val="Lijstalinea"/>
        <w:numPr>
          <w:ilvl w:val="0"/>
          <w:numId w:val="31"/>
        </w:numPr>
        <w:suppressAutoHyphens/>
      </w:pPr>
      <w:r w:rsidRPr="008938E6">
        <w:t>een of meer tarieven worden aangeboden die op zichzelf beschouwd niet realistisch zijn;</w:t>
      </w:r>
    </w:p>
    <w:p w14:paraId="1EFE4AC8" w14:textId="77777777" w:rsidR="00F673A5" w:rsidRPr="008938E6" w:rsidRDefault="00F673A5" w:rsidP="00DC698D">
      <w:pPr>
        <w:pStyle w:val="Lijstalinea"/>
        <w:numPr>
          <w:ilvl w:val="0"/>
          <w:numId w:val="31"/>
        </w:numPr>
        <w:suppressAutoHyphens/>
      </w:pPr>
      <w:r w:rsidRPr="008938E6">
        <w:t>de tarieven niet een in de branche gebruikelijke opbouw/samenhang hebben;</w:t>
      </w:r>
    </w:p>
    <w:p w14:paraId="1C879E3E" w14:textId="77777777" w:rsidR="00F673A5" w:rsidRPr="008938E6" w:rsidRDefault="00F673A5" w:rsidP="00DC698D">
      <w:pPr>
        <w:pStyle w:val="Lijstalinea"/>
        <w:numPr>
          <w:ilvl w:val="0"/>
          <w:numId w:val="31"/>
        </w:numPr>
        <w:suppressAutoHyphens/>
      </w:pPr>
      <w:r w:rsidRPr="008938E6">
        <w:t>een of meerdere tarieven de gehanteerde formule frustreren;</w:t>
      </w:r>
    </w:p>
    <w:p w14:paraId="19CE8439" w14:textId="1F0538F4" w:rsidR="00F673A5" w:rsidRDefault="00F673A5" w:rsidP="00DC698D">
      <w:pPr>
        <w:pStyle w:val="Lijstalinea"/>
        <w:numPr>
          <w:ilvl w:val="0"/>
          <w:numId w:val="31"/>
        </w:numPr>
        <w:suppressAutoHyphens/>
      </w:pPr>
      <w:r w:rsidRPr="008938E6">
        <w:t>s</w:t>
      </w:r>
      <w:r>
        <w:t xml:space="preserve">prake is van negatieve </w:t>
      </w:r>
      <w:r w:rsidRPr="008938E6">
        <w:t>tarieven</w:t>
      </w:r>
      <w:r>
        <w:t>;</w:t>
      </w:r>
      <w:r w:rsidRPr="008938E6">
        <w:t xml:space="preserve"> </w:t>
      </w:r>
    </w:p>
    <w:p w14:paraId="4EFAEDDC" w14:textId="75E3DFF0" w:rsidR="00F673A5" w:rsidRDefault="00F673A5" w:rsidP="00DC698D">
      <w:pPr>
        <w:pStyle w:val="Lijstalinea"/>
        <w:numPr>
          <w:ilvl w:val="0"/>
          <w:numId w:val="28"/>
        </w:numPr>
        <w:suppressAutoHyphens/>
        <w:ind w:left="426" w:right="-143" w:hanging="426"/>
      </w:pPr>
      <w:r w:rsidRPr="000C4B4B">
        <w:t>Het prijsformulier dient</w:t>
      </w:r>
      <w:r>
        <w:t xml:space="preserve"> </w:t>
      </w:r>
      <w:r w:rsidRPr="000C4B4B">
        <w:t xml:space="preserve">volledig te worden ingevuld. </w:t>
      </w:r>
    </w:p>
    <w:p w14:paraId="0B83E6CB" w14:textId="7FD3C21E" w:rsidR="00F673A5" w:rsidRPr="000C4B4B" w:rsidRDefault="00F673A5" w:rsidP="00DC698D">
      <w:pPr>
        <w:pStyle w:val="Lijstalinea"/>
        <w:numPr>
          <w:ilvl w:val="0"/>
          <w:numId w:val="28"/>
        </w:numPr>
        <w:suppressAutoHyphens/>
        <w:ind w:left="426" w:right="-143" w:hanging="426"/>
      </w:pPr>
      <w:r>
        <w:t>Het is Inschrijver niet toegestaan de prijzen op een andere wijze aan te bieden dan door middel van het voorg</w:t>
      </w:r>
      <w:r w:rsidR="00503CBD">
        <w:t>eschreven prijzenb</w:t>
      </w:r>
      <w:r w:rsidR="00B46C0F">
        <w:t>lad (bijlage 6</w:t>
      </w:r>
      <w:r w:rsidR="00503CBD">
        <w:t>)</w:t>
      </w:r>
      <w:r>
        <w:t xml:space="preserve">. </w:t>
      </w:r>
    </w:p>
    <w:p w14:paraId="5DB49C86" w14:textId="6EA2A7BA" w:rsidR="47DB2E3B" w:rsidRDefault="00F673A5" w:rsidP="47DB2E3B">
      <w:pPr>
        <w:pStyle w:val="Lijstalinea"/>
        <w:numPr>
          <w:ilvl w:val="0"/>
          <w:numId w:val="28"/>
        </w:numPr>
        <w:suppressAutoHyphens/>
        <w:ind w:left="426" w:right="-143" w:hanging="426"/>
      </w:pPr>
      <w:r w:rsidRPr="000C4B4B">
        <w:t xml:space="preserve">De </w:t>
      </w:r>
      <w:r>
        <w:t>Inschrijver</w:t>
      </w:r>
      <w:r w:rsidRPr="000C4B4B">
        <w:t xml:space="preserve"> is zelf verantwoordelijk voor de juistheid </w:t>
      </w:r>
      <w:r>
        <w:t xml:space="preserve">en volledigheid </w:t>
      </w:r>
      <w:r w:rsidRPr="000C4B4B">
        <w:t xml:space="preserve">van de ingevulde gegevens. </w:t>
      </w:r>
    </w:p>
    <w:p w14:paraId="29AFFD1A" w14:textId="3DBAC72B" w:rsidR="004C2700" w:rsidRDefault="004C2700" w:rsidP="47DB2E3B">
      <w:pPr>
        <w:pStyle w:val="Kop2"/>
      </w:pPr>
      <w:bookmarkStart w:id="293" w:name="_Toc168597125"/>
      <w:r>
        <w:t>Beoordelingsproces</w:t>
      </w:r>
      <w:bookmarkEnd w:id="293"/>
    </w:p>
    <w:p w14:paraId="1554D3D0" w14:textId="77777777" w:rsidR="0051653E" w:rsidRDefault="004C2700" w:rsidP="004C2700">
      <w:pPr>
        <w:suppressAutoHyphens/>
        <w:rPr>
          <w:rFonts w:cs="Arial"/>
        </w:rPr>
      </w:pPr>
      <w:bookmarkStart w:id="294" w:name="_Toc496187414"/>
      <w:bookmarkStart w:id="295" w:name="_Toc496187553"/>
      <w:bookmarkStart w:id="296" w:name="_Toc496187793"/>
      <w:bookmarkStart w:id="297" w:name="_Toc496188042"/>
      <w:bookmarkStart w:id="298" w:name="_Toc496188131"/>
      <w:bookmarkEnd w:id="294"/>
      <w:bookmarkEnd w:id="295"/>
      <w:bookmarkEnd w:id="296"/>
      <w:bookmarkEnd w:id="297"/>
      <w:bookmarkEnd w:id="298"/>
      <w:r>
        <w:rPr>
          <w:rFonts w:cs="Arial"/>
        </w:rPr>
        <w:t xml:space="preserve">De </w:t>
      </w:r>
      <w:r w:rsidR="1CEB49E5">
        <w:t>Opdrachtgever</w:t>
      </w:r>
      <w:r w:rsidRPr="00401226">
        <w:rPr>
          <w:rFonts w:cs="Arial"/>
        </w:rPr>
        <w:t xml:space="preserve"> heeft voor deze aanbesteding een beoordelingsteam samengesteld bestaande uit </w:t>
      </w:r>
      <w:r w:rsidR="006A72AE">
        <w:rPr>
          <w:rFonts w:cs="Arial"/>
        </w:rPr>
        <w:t xml:space="preserve">minimaal </w:t>
      </w:r>
      <w:r w:rsidR="0025058A">
        <w:rPr>
          <w:rFonts w:cs="Arial"/>
        </w:rPr>
        <w:t xml:space="preserve">14 </w:t>
      </w:r>
      <w:r w:rsidRPr="00401226">
        <w:rPr>
          <w:rFonts w:cs="Arial"/>
        </w:rPr>
        <w:t>beoordelaars</w:t>
      </w:r>
      <w:r w:rsidR="0025058A">
        <w:rPr>
          <w:rFonts w:cs="Arial"/>
        </w:rPr>
        <w:t xml:space="preserve"> voor Test A en Test B en</w:t>
      </w:r>
      <w:r w:rsidR="0051653E">
        <w:rPr>
          <w:rFonts w:cs="Arial"/>
        </w:rPr>
        <w:t xml:space="preserve"> 4 beoordelaars voor Test C.</w:t>
      </w:r>
    </w:p>
    <w:p w14:paraId="031CEE3A" w14:textId="751EE66A" w:rsidR="004C2700" w:rsidRDefault="0051653E" w:rsidP="004C2700">
      <w:pPr>
        <w:suppressAutoHyphens/>
        <w:rPr>
          <w:rFonts w:cs="Arial"/>
        </w:rPr>
      </w:pPr>
      <w:r>
        <w:rPr>
          <w:rFonts w:cs="Arial"/>
        </w:rPr>
        <w:t xml:space="preserve">De beoordelaars van Test A en Test B </w:t>
      </w:r>
      <w:r w:rsidR="3C783F9F" w:rsidRPr="47DB2E3B">
        <w:rPr>
          <w:rFonts w:cs="Arial"/>
        </w:rPr>
        <w:t>zijn</w:t>
      </w:r>
      <w:r w:rsidR="00111CB3">
        <w:rPr>
          <w:rFonts w:cs="Arial"/>
        </w:rPr>
        <w:t xml:space="preserve"> een afvaardiging van vrijwillig</w:t>
      </w:r>
      <w:r w:rsidR="006B2DFD">
        <w:rPr>
          <w:rFonts w:cs="Arial"/>
        </w:rPr>
        <w:t>e-</w:t>
      </w:r>
      <w:r w:rsidR="00111CB3">
        <w:rPr>
          <w:rFonts w:cs="Arial"/>
        </w:rPr>
        <w:t xml:space="preserve"> en beroepsposten</w:t>
      </w:r>
      <w:r w:rsidR="006B2DFD">
        <w:rPr>
          <w:rFonts w:cs="Arial"/>
        </w:rPr>
        <w:t xml:space="preserve"> van de VRK en </w:t>
      </w:r>
      <w:r w:rsidR="006B2DFD" w:rsidRPr="4D14B6F2">
        <w:rPr>
          <w:rFonts w:cs="Arial"/>
        </w:rPr>
        <w:t>V</w:t>
      </w:r>
      <w:r w:rsidR="6BCCE3B6" w:rsidRPr="4D14B6F2">
        <w:rPr>
          <w:rFonts w:cs="Arial"/>
        </w:rPr>
        <w:t>r</w:t>
      </w:r>
      <w:r w:rsidR="006B2DFD" w:rsidRPr="4D14B6F2">
        <w:rPr>
          <w:rFonts w:cs="Arial"/>
        </w:rPr>
        <w:t>ZW.</w:t>
      </w:r>
      <w:r w:rsidR="004C2700" w:rsidRPr="4D14B6F2">
        <w:rPr>
          <w:rFonts w:cs="Arial"/>
        </w:rPr>
        <w:t xml:space="preserve"> </w:t>
      </w:r>
      <w:r w:rsidR="0086143B">
        <w:rPr>
          <w:rFonts w:cs="Arial"/>
        </w:rPr>
        <w:t>De beoordelaars voor Test C zijn</w:t>
      </w:r>
      <w:r w:rsidR="00C83A0F">
        <w:rPr>
          <w:rFonts w:cs="Arial"/>
        </w:rPr>
        <w:t xml:space="preserve"> de beheerders van de helmcommunicatiesets.</w:t>
      </w:r>
    </w:p>
    <w:p w14:paraId="705CFA28" w14:textId="77777777" w:rsidR="00412A99" w:rsidRDefault="00412A99" w:rsidP="004C2700">
      <w:pPr>
        <w:suppressAutoHyphens/>
        <w:rPr>
          <w:rFonts w:cs="Arial"/>
        </w:rPr>
      </w:pPr>
    </w:p>
    <w:p w14:paraId="256CB899" w14:textId="6F54E3E7" w:rsidR="00412A99" w:rsidRPr="00412A99" w:rsidRDefault="00412A99" w:rsidP="004C2700">
      <w:pPr>
        <w:suppressAutoHyphens/>
      </w:pPr>
      <w:r w:rsidRPr="0012356C">
        <w:t xml:space="preserve">De </w:t>
      </w:r>
      <w:r>
        <w:t>Inschrijving</w:t>
      </w:r>
      <w:r w:rsidRPr="0012356C">
        <w:t xml:space="preserve">en worden allereerst beoordeeld op basis van de kwalitatieve gunningscriteria. De inschrijfprijzen (voor gunningscriterium </w:t>
      </w:r>
      <w:r>
        <w:t>5</w:t>
      </w:r>
      <w:r w:rsidRPr="0012356C">
        <w:t xml:space="preserve"> (</w:t>
      </w:r>
      <w:r>
        <w:t>p</w:t>
      </w:r>
      <w:r w:rsidRPr="0012356C">
        <w:t>rijs)) zijn bij de beoordelaars op dat moment nog niet bekend.</w:t>
      </w:r>
    </w:p>
    <w:p w14:paraId="07EBE9D6" w14:textId="77777777" w:rsidR="004C2700" w:rsidRDefault="004C2700" w:rsidP="004C2700">
      <w:pPr>
        <w:suppressAutoHyphens/>
        <w:ind w:left="567"/>
        <w:rPr>
          <w:rFonts w:cs="Arial"/>
        </w:rPr>
      </w:pPr>
    </w:p>
    <w:p w14:paraId="00766428" w14:textId="77777777" w:rsidR="004C2700" w:rsidRDefault="004C2700" w:rsidP="004C2700">
      <w:pPr>
        <w:suppressAutoHyphens/>
      </w:pPr>
      <w:r w:rsidRPr="0012356C">
        <w:t xml:space="preserve">De beoordeling van de </w:t>
      </w:r>
      <w:r>
        <w:t>Inschrijving</w:t>
      </w:r>
      <w:r w:rsidRPr="0012356C">
        <w:t>en op de gunningscriteria vindt plaats in twee fasen:</w:t>
      </w:r>
    </w:p>
    <w:p w14:paraId="1B627A92" w14:textId="77777777" w:rsidR="00B34462" w:rsidRDefault="00B34462" w:rsidP="004C2700">
      <w:pPr>
        <w:suppressAutoHyphens/>
      </w:pPr>
    </w:p>
    <w:p w14:paraId="61323D5B" w14:textId="7B300D42" w:rsidR="00B34462" w:rsidRPr="0012356C" w:rsidRDefault="00B34462" w:rsidP="00B34462">
      <w:pPr>
        <w:tabs>
          <w:tab w:val="left" w:pos="1134"/>
          <w:tab w:val="left" w:pos="1418"/>
          <w:tab w:val="left" w:pos="1985"/>
          <w:tab w:val="left" w:pos="2127"/>
          <w:tab w:val="right" w:pos="9332"/>
        </w:tabs>
        <w:suppressAutoHyphens/>
        <w:ind w:left="1134" w:hanging="1134"/>
        <w:rPr>
          <w:i/>
        </w:rPr>
      </w:pPr>
      <w:r w:rsidRPr="0012356C">
        <w:rPr>
          <w:i/>
        </w:rPr>
        <w:t>Fase 1: beoordeling kwalitatieve gunningscriteria (</w:t>
      </w:r>
      <w:r>
        <w:rPr>
          <w:i/>
        </w:rPr>
        <w:t>1</w:t>
      </w:r>
      <w:r w:rsidR="00412A99">
        <w:rPr>
          <w:i/>
        </w:rPr>
        <w:t xml:space="preserve"> en 2</w:t>
      </w:r>
      <w:r w:rsidRPr="0012356C">
        <w:rPr>
          <w:i/>
        </w:rPr>
        <w:t xml:space="preserve">) </w:t>
      </w:r>
    </w:p>
    <w:p w14:paraId="0E8381A5" w14:textId="5CA12EF9" w:rsidR="00B34462" w:rsidRDefault="00B34462" w:rsidP="00B34462">
      <w:pPr>
        <w:suppressAutoHyphens/>
      </w:pPr>
      <w:r w:rsidRPr="0072698B">
        <w:lastRenderedPageBreak/>
        <w:t xml:space="preserve">Iedere beoordelaar beoordeelt de </w:t>
      </w:r>
      <w:r w:rsidR="005407A4">
        <w:t xml:space="preserve">gevraagde </w:t>
      </w:r>
      <w:r w:rsidRPr="0072698B">
        <w:t xml:space="preserve">punten individueel. Hij/zij kent de punten toe conform de tabel in paragraaf 8.1 en motiveert deze. </w:t>
      </w:r>
      <w:r>
        <w:t>De eindescore per beoordelaar is het gemiddelde van de onderdelen en wordt afgerond op één decimaal. Vervolgens worden de eindcijfers van alle beoordelaars bij elkaar opgeteld en gedeeld door het aantal beoordelaars en daarna gedeeld 10. Dit getal wordt vermenigvuldig</w:t>
      </w:r>
      <w:r w:rsidR="5F9EE489">
        <w:t>d</w:t>
      </w:r>
      <w:r>
        <w:t xml:space="preserve"> met het maximaal aantal te behalen punten. De uitkomst is het aantal behaalde punten op dit gunningscriterium. Het proces wordt bewaakt en gecontroleerd door de projectleider en de inkoper.</w:t>
      </w:r>
    </w:p>
    <w:p w14:paraId="52C16AFD" w14:textId="77777777" w:rsidR="00B34462" w:rsidRPr="0012356C" w:rsidRDefault="00B34462" w:rsidP="004C2700">
      <w:pPr>
        <w:suppressAutoHyphens/>
      </w:pPr>
    </w:p>
    <w:p w14:paraId="30B74A3D" w14:textId="1BA4C2E5" w:rsidR="008D3DB3" w:rsidRPr="0012356C" w:rsidRDefault="008D3DB3" w:rsidP="008D3DB3">
      <w:pPr>
        <w:tabs>
          <w:tab w:val="left" w:pos="1134"/>
          <w:tab w:val="left" w:pos="1418"/>
          <w:tab w:val="left" w:pos="1985"/>
          <w:tab w:val="left" w:pos="2127"/>
          <w:tab w:val="right" w:pos="9332"/>
        </w:tabs>
        <w:suppressAutoHyphens/>
        <w:ind w:left="1134" w:hanging="1134"/>
        <w:rPr>
          <w:i/>
        </w:rPr>
      </w:pPr>
      <w:r w:rsidRPr="0012356C">
        <w:rPr>
          <w:i/>
        </w:rPr>
        <w:t xml:space="preserve">Fase 2: beoordeling gunningscriterium </w:t>
      </w:r>
      <w:r>
        <w:rPr>
          <w:i/>
        </w:rPr>
        <w:t>prijs (3)</w:t>
      </w:r>
    </w:p>
    <w:p w14:paraId="02A7E2A1" w14:textId="0D3DC2B7" w:rsidR="008D3DB3" w:rsidRPr="0012356C" w:rsidRDefault="008D3DB3" w:rsidP="008D3DB3">
      <w:pPr>
        <w:suppressAutoHyphens/>
      </w:pPr>
      <w:r w:rsidRPr="00111A59">
        <w:t xml:space="preserve">Nadat de beoordeling van de </w:t>
      </w:r>
      <w:r>
        <w:t>Inschrijving</w:t>
      </w:r>
      <w:r w:rsidRPr="00111A59">
        <w:t xml:space="preserve">en op basis van de kwalitatieve gunningscriteria heeft plaatsgevonden, worden de </w:t>
      </w:r>
      <w:r>
        <w:t>Inschrijving</w:t>
      </w:r>
      <w:r w:rsidRPr="00111A59">
        <w:t xml:space="preserve">en beoordeeld op basis van gunningscriterium </w:t>
      </w:r>
      <w:r>
        <w:t xml:space="preserve">3 </w:t>
      </w:r>
      <w:r w:rsidRPr="00FA0472">
        <w:t>(prijs)</w:t>
      </w:r>
      <w:r>
        <w:t>.</w:t>
      </w:r>
    </w:p>
    <w:p w14:paraId="7DADE425" w14:textId="77777777" w:rsidR="008D3DB3" w:rsidRPr="0012356C" w:rsidRDefault="008D3DB3" w:rsidP="008D3DB3">
      <w:pPr>
        <w:tabs>
          <w:tab w:val="left" w:pos="1134"/>
          <w:tab w:val="left" w:pos="1418"/>
          <w:tab w:val="left" w:pos="1985"/>
          <w:tab w:val="left" w:pos="2127"/>
          <w:tab w:val="right" w:pos="9332"/>
        </w:tabs>
        <w:suppressAutoHyphens/>
        <w:ind w:left="1134"/>
      </w:pPr>
    </w:p>
    <w:p w14:paraId="13165F59" w14:textId="7B03102D" w:rsidR="008D3DB3" w:rsidRPr="0012356C" w:rsidRDefault="008D3DB3" w:rsidP="008D3DB3">
      <w:pPr>
        <w:suppressAutoHyphens/>
      </w:pPr>
      <w:r w:rsidRPr="0012356C">
        <w:t xml:space="preserve">De </w:t>
      </w:r>
      <w:r>
        <w:t xml:space="preserve">Inschrijver </w:t>
      </w:r>
      <w:r w:rsidRPr="0012356C">
        <w:t xml:space="preserve">die de meeste punten heeft gescoord op gunningscriterium </w:t>
      </w:r>
      <w:r>
        <w:t xml:space="preserve">3 </w:t>
      </w:r>
      <w:r w:rsidRPr="008D3DB3">
        <w:t>(</w:t>
      </w:r>
      <w:r w:rsidRPr="00F83C64">
        <w:t>prijs)</w:t>
      </w:r>
      <w:r w:rsidRPr="0012356C">
        <w:t xml:space="preserve"> en de kwalitatieve gunningscriteria tezamen heeft de </w:t>
      </w:r>
      <w:r>
        <w:t>Inschrijving</w:t>
      </w:r>
      <w:r w:rsidRPr="0012356C">
        <w:t xml:space="preserve"> met de beste prijs-kwaliteitverhouding ingediend. </w:t>
      </w:r>
      <w:r>
        <w:t>De Opdrachtgever</w:t>
      </w:r>
      <w:r w:rsidRPr="0012356C">
        <w:t xml:space="preserve"> is voornemens om de </w:t>
      </w:r>
      <w:r>
        <w:t>Opdracht</w:t>
      </w:r>
      <w:r w:rsidRPr="0012356C">
        <w:t xml:space="preserve"> aan deze </w:t>
      </w:r>
      <w:r>
        <w:t>Inschrijver</w:t>
      </w:r>
      <w:r w:rsidRPr="0012356C">
        <w:t xml:space="preserve"> te gunnen.</w:t>
      </w:r>
    </w:p>
    <w:p w14:paraId="2F84D11A" w14:textId="1A73D388" w:rsidR="47DB2E3B" w:rsidRDefault="47DB2E3B" w:rsidP="47DB2E3B"/>
    <w:p w14:paraId="621B9E2D" w14:textId="65A81DC7" w:rsidR="00A1576A" w:rsidRPr="0012356C" w:rsidRDefault="00A1576A" w:rsidP="00A1576A">
      <w:pPr>
        <w:pStyle w:val="Kop3zondernummer"/>
        <w:ind w:left="0" w:firstLine="0"/>
      </w:pPr>
      <w:bookmarkStart w:id="299" w:name="_Toc138148092"/>
      <w:bookmarkStart w:id="300" w:name="_Toc168597126"/>
      <w:r>
        <w:t>Gelijk geëindigd</w:t>
      </w:r>
      <w:bookmarkEnd w:id="299"/>
      <w:bookmarkEnd w:id="300"/>
    </w:p>
    <w:p w14:paraId="02F8B145" w14:textId="3F3C1CBA" w:rsidR="004C2700" w:rsidRDefault="004C2700" w:rsidP="004C2700">
      <w:pPr>
        <w:suppressAutoHyphens/>
      </w:pPr>
      <w:r w:rsidRPr="0012356C">
        <w:t xml:space="preserve">Indien twee of meerdere </w:t>
      </w:r>
      <w:r>
        <w:t>Inschrijving</w:t>
      </w:r>
      <w:r w:rsidRPr="0012356C">
        <w:t xml:space="preserve">en na beoordeling als hoogste zijn geëindigd, dan is </w:t>
      </w:r>
      <w:r>
        <w:t xml:space="preserve">de </w:t>
      </w:r>
      <w:r w:rsidR="79C6C2FA">
        <w:t>Opdrachtgever</w:t>
      </w:r>
      <w:r w:rsidRPr="0012356C">
        <w:t xml:space="preserve"> voornemens om de </w:t>
      </w:r>
      <w:r>
        <w:t>Opdracht</w:t>
      </w:r>
      <w:r w:rsidRPr="0012356C">
        <w:t xml:space="preserve"> te gunnen aan de </w:t>
      </w:r>
      <w:r>
        <w:t>Inschrijver</w:t>
      </w:r>
      <w:r w:rsidRPr="0012356C">
        <w:t xml:space="preserve"> die op gunningscriterium </w:t>
      </w:r>
      <w:r w:rsidR="008D3DB3">
        <w:t>1</w:t>
      </w:r>
      <w:r w:rsidRPr="0012356C">
        <w:t xml:space="preserve"> de hoogste score heeft behaald. </w:t>
      </w:r>
      <w:bookmarkStart w:id="301" w:name="_Toc357079092"/>
      <w:r w:rsidRPr="0012356C">
        <w:t xml:space="preserve">Indien twee of meerdere </w:t>
      </w:r>
      <w:r>
        <w:t>Inschrijving</w:t>
      </w:r>
      <w:r w:rsidRPr="0012356C">
        <w:t xml:space="preserve">en na beoordeling als hoogste zijn geëindigd én deze </w:t>
      </w:r>
      <w:r>
        <w:t>Inschrijving</w:t>
      </w:r>
      <w:r w:rsidRPr="0012356C">
        <w:t xml:space="preserve">en op gunningscriterium </w:t>
      </w:r>
      <w:r w:rsidR="00AE24DE">
        <w:t>1</w:t>
      </w:r>
      <w:r w:rsidR="008D3DB3">
        <w:t xml:space="preserve"> </w:t>
      </w:r>
      <w:r w:rsidRPr="0012356C">
        <w:t>dezelfde score hebben behaald, dan zal door mi</w:t>
      </w:r>
      <w:r w:rsidR="00A1576A">
        <w:t xml:space="preserve">ddel van </w:t>
      </w:r>
      <w:r w:rsidR="00A1576A" w:rsidRPr="78FD3E52">
        <w:rPr>
          <w:rFonts w:ascii="Arial" w:eastAsia="Arial" w:hAnsi="Arial" w:cs="Arial"/>
          <w:color w:val="000000" w:themeColor="text1"/>
        </w:rPr>
        <w:t xml:space="preserve">loting in bijzijn van een notaris </w:t>
      </w:r>
      <w:r w:rsidRPr="0012356C">
        <w:t xml:space="preserve">worden bepaald aan welke </w:t>
      </w:r>
      <w:r>
        <w:t>Inschrijver</w:t>
      </w:r>
      <w:r w:rsidRPr="0012356C">
        <w:t xml:space="preserve"> </w:t>
      </w:r>
      <w:r>
        <w:t xml:space="preserve">de </w:t>
      </w:r>
      <w:r w:rsidR="3CC21C10">
        <w:t>Opdrachtgever</w:t>
      </w:r>
      <w:r w:rsidRPr="0012356C">
        <w:t xml:space="preserve"> de </w:t>
      </w:r>
      <w:r>
        <w:t>Opdracht</w:t>
      </w:r>
      <w:r w:rsidRPr="0012356C">
        <w:t xml:space="preserve"> zal gunnen.</w:t>
      </w:r>
      <w:r>
        <w:t xml:space="preserve"> </w:t>
      </w:r>
      <w:r w:rsidR="00A1576A">
        <w:t>Inschrijvers kunnen bij deze loting aanwezig zijn.</w:t>
      </w:r>
    </w:p>
    <w:bookmarkEnd w:id="283"/>
    <w:bookmarkEnd w:id="301"/>
    <w:p w14:paraId="529645F1" w14:textId="7C7A37B7" w:rsidR="004C2700" w:rsidRDefault="004C2700" w:rsidP="004C2700">
      <w:pPr>
        <w:suppressAutoHyphens/>
      </w:pPr>
      <w:r>
        <w:br w:type="page"/>
      </w:r>
    </w:p>
    <w:p w14:paraId="6DD8EB4B" w14:textId="37668940" w:rsidR="004C2700" w:rsidRPr="001949EF" w:rsidRDefault="004C2700" w:rsidP="00A1576A">
      <w:pPr>
        <w:pStyle w:val="KopBijlage"/>
        <w:suppressAutoHyphens/>
      </w:pPr>
      <w:bookmarkStart w:id="302" w:name="_Toc168597127"/>
      <w:bookmarkStart w:id="303" w:name="_Toc419285415"/>
      <w:bookmarkStart w:id="304" w:name="_Toc421086911"/>
      <w:bookmarkStart w:id="305" w:name="_Toc421100634"/>
      <w:bookmarkStart w:id="306" w:name="_Toc415556266"/>
      <w:r>
        <w:lastRenderedPageBreak/>
        <w:t>Bijlage</w:t>
      </w:r>
      <w:r w:rsidR="0099221B">
        <w:t>n</w:t>
      </w:r>
      <w:bookmarkEnd w:id="302"/>
    </w:p>
    <w:p w14:paraId="35C78D2A" w14:textId="77777777" w:rsidR="004C2700" w:rsidRDefault="004C2700" w:rsidP="004C2700">
      <w:pPr>
        <w:suppressAutoHyphens/>
      </w:pPr>
    </w:p>
    <w:p w14:paraId="7F07BCDD" w14:textId="7432CD71" w:rsidR="0099221B" w:rsidRDefault="0099221B" w:rsidP="00A1576A">
      <w:pPr>
        <w:jc w:val="both"/>
        <w:rPr>
          <w:i/>
          <w:iCs/>
        </w:rPr>
      </w:pPr>
      <w:r>
        <w:rPr>
          <w:i/>
          <w:iCs/>
        </w:rPr>
        <w:t>Alle bijlagen zijn separaat te vinden op TenderNed.</w:t>
      </w:r>
    </w:p>
    <w:p w14:paraId="0A610D17" w14:textId="77777777" w:rsidR="0099221B" w:rsidRDefault="0099221B" w:rsidP="00A1576A">
      <w:pPr>
        <w:jc w:val="both"/>
        <w:rPr>
          <w:i/>
          <w:iCs/>
        </w:rPr>
      </w:pPr>
    </w:p>
    <w:p w14:paraId="437F53E8" w14:textId="35EA8857" w:rsidR="004C2700" w:rsidRDefault="0099221B" w:rsidP="004C2700">
      <w:pPr>
        <w:suppressAutoHyphens/>
        <w:rPr>
          <w:i/>
          <w:iCs/>
        </w:rPr>
      </w:pPr>
      <w:r>
        <w:rPr>
          <w:i/>
          <w:iCs/>
        </w:rPr>
        <w:t>Bijlage 1: Akkoordverklaring</w:t>
      </w:r>
    </w:p>
    <w:p w14:paraId="3061C501" w14:textId="35A52E10" w:rsidR="0099221B" w:rsidRDefault="0099221B" w:rsidP="004C2700">
      <w:pPr>
        <w:suppressAutoHyphens/>
        <w:rPr>
          <w:i/>
          <w:iCs/>
        </w:rPr>
      </w:pPr>
      <w:r>
        <w:rPr>
          <w:i/>
          <w:iCs/>
        </w:rPr>
        <w:t>Bijlage 2: Standaardformulier vragen</w:t>
      </w:r>
    </w:p>
    <w:p w14:paraId="130CB91C" w14:textId="342D9280" w:rsidR="0099221B" w:rsidRDefault="0099221B" w:rsidP="0099221B">
      <w:pPr>
        <w:suppressAutoHyphens/>
        <w:rPr>
          <w:i/>
          <w:iCs/>
        </w:rPr>
      </w:pPr>
      <w:r>
        <w:rPr>
          <w:i/>
          <w:iCs/>
        </w:rPr>
        <w:t>Bijlage 3: Conceptovereenkomst</w:t>
      </w:r>
    </w:p>
    <w:p w14:paraId="5399BB50" w14:textId="06FE6C70" w:rsidR="0099221B" w:rsidRDefault="0099221B" w:rsidP="0099221B">
      <w:pPr>
        <w:suppressAutoHyphens/>
        <w:rPr>
          <w:i/>
          <w:iCs/>
        </w:rPr>
      </w:pPr>
      <w:r>
        <w:rPr>
          <w:i/>
          <w:iCs/>
        </w:rPr>
        <w:t>Bijlage 4</w:t>
      </w:r>
      <w:r w:rsidR="00FD72A2">
        <w:rPr>
          <w:i/>
          <w:iCs/>
        </w:rPr>
        <w:t>a</w:t>
      </w:r>
      <w:r>
        <w:rPr>
          <w:i/>
          <w:iCs/>
        </w:rPr>
        <w:t>: Inkoopvoorwaarden</w:t>
      </w:r>
      <w:r w:rsidR="00FD72A2">
        <w:rPr>
          <w:i/>
          <w:iCs/>
        </w:rPr>
        <w:t xml:space="preserve"> VRK</w:t>
      </w:r>
    </w:p>
    <w:p w14:paraId="3C84D6DF" w14:textId="11B808CB" w:rsidR="00FD72A2" w:rsidRDefault="00FD72A2" w:rsidP="0099221B">
      <w:pPr>
        <w:suppressAutoHyphens/>
        <w:rPr>
          <w:i/>
          <w:iCs/>
        </w:rPr>
      </w:pPr>
      <w:r>
        <w:rPr>
          <w:i/>
          <w:iCs/>
        </w:rPr>
        <w:t xml:space="preserve">Bijlage 4b: Inkoopvoorwaarden </w:t>
      </w:r>
      <w:r w:rsidRPr="4D14B6F2">
        <w:rPr>
          <w:i/>
          <w:iCs/>
        </w:rPr>
        <w:t>V</w:t>
      </w:r>
      <w:r w:rsidR="00CE5AD3" w:rsidRPr="4D14B6F2">
        <w:rPr>
          <w:i/>
          <w:iCs/>
        </w:rPr>
        <w:t>r</w:t>
      </w:r>
      <w:r w:rsidRPr="4D14B6F2">
        <w:rPr>
          <w:i/>
          <w:iCs/>
        </w:rPr>
        <w:t>ZW</w:t>
      </w:r>
    </w:p>
    <w:p w14:paraId="49886E6D" w14:textId="54F5D5F5" w:rsidR="0099221B" w:rsidRDefault="0099221B" w:rsidP="0099221B">
      <w:pPr>
        <w:suppressAutoHyphens/>
        <w:rPr>
          <w:i/>
          <w:iCs/>
        </w:rPr>
      </w:pPr>
      <w:r>
        <w:rPr>
          <w:i/>
          <w:iCs/>
        </w:rPr>
        <w:t xml:space="preserve">Bijlage 5: </w:t>
      </w:r>
      <w:r w:rsidR="00FD72A2">
        <w:rPr>
          <w:i/>
          <w:iCs/>
        </w:rPr>
        <w:t>Programma van Eisen</w:t>
      </w:r>
    </w:p>
    <w:p w14:paraId="53CC0B6A" w14:textId="3757FC2F" w:rsidR="0099221B" w:rsidRDefault="0099221B" w:rsidP="0099221B">
      <w:pPr>
        <w:suppressAutoHyphens/>
        <w:rPr>
          <w:i/>
          <w:iCs/>
        </w:rPr>
      </w:pPr>
      <w:r>
        <w:rPr>
          <w:i/>
          <w:iCs/>
        </w:rPr>
        <w:t xml:space="preserve">Bijlage 6: </w:t>
      </w:r>
      <w:r w:rsidR="00FD72A2">
        <w:rPr>
          <w:i/>
          <w:iCs/>
        </w:rPr>
        <w:t>Prijzenblad</w:t>
      </w:r>
    </w:p>
    <w:p w14:paraId="5F63D8DF" w14:textId="14441993" w:rsidR="0099221B" w:rsidRDefault="0099221B" w:rsidP="0099221B">
      <w:pPr>
        <w:suppressAutoHyphens/>
        <w:rPr>
          <w:i/>
          <w:iCs/>
        </w:rPr>
      </w:pPr>
      <w:r>
        <w:rPr>
          <w:i/>
          <w:iCs/>
        </w:rPr>
        <w:t xml:space="preserve">Bijlage 7: </w:t>
      </w:r>
      <w:r w:rsidR="00FD72A2">
        <w:rPr>
          <w:i/>
          <w:iCs/>
        </w:rPr>
        <w:t>Formulier referentieopdracht</w:t>
      </w:r>
    </w:p>
    <w:p w14:paraId="1CB46B96" w14:textId="1A6BDC3C" w:rsidR="0099221B" w:rsidRDefault="0099221B" w:rsidP="0099221B">
      <w:pPr>
        <w:suppressAutoHyphens/>
        <w:rPr>
          <w:i/>
          <w:iCs/>
        </w:rPr>
      </w:pPr>
      <w:r w:rsidRPr="1562FA4C">
        <w:rPr>
          <w:i/>
        </w:rPr>
        <w:t xml:space="preserve">Bijlage 8: </w:t>
      </w:r>
      <w:r w:rsidR="007D5DBC" w:rsidRPr="1562FA4C">
        <w:rPr>
          <w:i/>
        </w:rPr>
        <w:t>Uniform Europees Aanbestedingsdocument</w:t>
      </w:r>
    </w:p>
    <w:p w14:paraId="42B5A79A" w14:textId="1BAF6374" w:rsidR="0099221B" w:rsidRDefault="0099221B" w:rsidP="0099221B">
      <w:pPr>
        <w:suppressAutoHyphens/>
        <w:rPr>
          <w:i/>
          <w:iCs/>
        </w:rPr>
      </w:pPr>
      <w:r>
        <w:rPr>
          <w:i/>
          <w:iCs/>
        </w:rPr>
        <w:t xml:space="preserve">Bijlage 9: </w:t>
      </w:r>
      <w:r w:rsidR="007D5DBC">
        <w:rPr>
          <w:i/>
          <w:iCs/>
        </w:rPr>
        <w:t>Verklaring samenwerkingsverband</w:t>
      </w:r>
    </w:p>
    <w:p w14:paraId="5FCA65CA" w14:textId="732F936B" w:rsidR="0099221B" w:rsidRDefault="0099221B" w:rsidP="0099221B">
      <w:pPr>
        <w:suppressAutoHyphens/>
        <w:rPr>
          <w:i/>
          <w:iCs/>
        </w:rPr>
      </w:pPr>
      <w:r>
        <w:rPr>
          <w:i/>
          <w:iCs/>
        </w:rPr>
        <w:t xml:space="preserve">Bijlage 10: </w:t>
      </w:r>
      <w:r w:rsidR="007D5DBC">
        <w:rPr>
          <w:i/>
          <w:iCs/>
        </w:rPr>
        <w:t>Verklaring middelen derden</w:t>
      </w:r>
    </w:p>
    <w:p w14:paraId="5EBCC1E7" w14:textId="6F814C17" w:rsidR="0099221B" w:rsidRDefault="0099221B" w:rsidP="0099221B">
      <w:pPr>
        <w:suppressAutoHyphens/>
        <w:rPr>
          <w:i/>
          <w:iCs/>
        </w:rPr>
      </w:pPr>
      <w:r>
        <w:rPr>
          <w:i/>
          <w:iCs/>
        </w:rPr>
        <w:t xml:space="preserve">Bijlage 11: </w:t>
      </w:r>
      <w:r w:rsidR="007D5DBC">
        <w:rPr>
          <w:i/>
          <w:iCs/>
        </w:rPr>
        <w:t>Klachtenformulier aanbestedingen</w:t>
      </w:r>
    </w:p>
    <w:p w14:paraId="1D810757" w14:textId="27E82E79" w:rsidR="007D5DBC" w:rsidRDefault="007D5DBC" w:rsidP="0099221B">
      <w:pPr>
        <w:suppressAutoHyphens/>
        <w:rPr>
          <w:i/>
          <w:iCs/>
        </w:rPr>
      </w:pPr>
      <w:r>
        <w:rPr>
          <w:i/>
          <w:iCs/>
        </w:rPr>
        <w:t>Bijlage 12: Geheimhoudingsovereenkomst</w:t>
      </w:r>
    </w:p>
    <w:p w14:paraId="3FE67906" w14:textId="77777777" w:rsidR="0099221B" w:rsidRPr="001949EF" w:rsidRDefault="0099221B" w:rsidP="004C2700">
      <w:pPr>
        <w:suppressAutoHyphens/>
      </w:pPr>
    </w:p>
    <w:p w14:paraId="06C2C859" w14:textId="77777777" w:rsidR="004C2700" w:rsidRPr="001949EF" w:rsidRDefault="004C2700" w:rsidP="004C2700">
      <w:pPr>
        <w:suppressAutoHyphens/>
        <w:spacing w:line="240" w:lineRule="auto"/>
        <w:rPr>
          <w:rFonts w:cs="Arial"/>
        </w:rPr>
      </w:pPr>
    </w:p>
    <w:p w14:paraId="798CA25F" w14:textId="77777777" w:rsidR="004C2700" w:rsidRPr="001949EF" w:rsidRDefault="004C2700" w:rsidP="004C2700">
      <w:pPr>
        <w:suppressAutoHyphens/>
        <w:spacing w:line="240" w:lineRule="auto"/>
        <w:rPr>
          <w:rFonts w:cs="Arial"/>
        </w:rPr>
      </w:pPr>
    </w:p>
    <w:bookmarkEnd w:id="303"/>
    <w:bookmarkEnd w:id="304"/>
    <w:bookmarkEnd w:id="305"/>
    <w:bookmarkEnd w:id="306"/>
    <w:p w14:paraId="2BAE73AF" w14:textId="77777777" w:rsidR="004C2700" w:rsidRPr="00FA217D" w:rsidRDefault="004C2700" w:rsidP="004C2700"/>
    <w:p w14:paraId="188903EA" w14:textId="77777777" w:rsidR="004C2700" w:rsidRPr="00996BE2" w:rsidRDefault="004C2700" w:rsidP="004C2700">
      <w:pPr>
        <w:suppressAutoHyphens/>
      </w:pPr>
    </w:p>
    <w:p w14:paraId="251B9FC3" w14:textId="3772CCA6" w:rsidR="00BF75E2" w:rsidRPr="00FD72A2" w:rsidRDefault="00BF75E2" w:rsidP="00FD72A2">
      <w:pPr>
        <w:suppressAutoHyphens/>
      </w:pPr>
      <w:bookmarkStart w:id="307" w:name="_Toc419285424"/>
      <w:bookmarkStart w:id="308" w:name="_Toc421086920"/>
      <w:bookmarkStart w:id="309" w:name="_Toc421100643"/>
      <w:bookmarkEnd w:id="307"/>
      <w:bookmarkEnd w:id="308"/>
      <w:bookmarkEnd w:id="309"/>
    </w:p>
    <w:sectPr w:rsidR="00BF75E2" w:rsidRPr="00FD72A2" w:rsidSect="000E0B2F">
      <w:footerReference w:type="default" r:id="rId17"/>
      <w:headerReference w:type="first" r:id="rId18"/>
      <w:type w:val="continuous"/>
      <w:pgSz w:w="11906" w:h="16838"/>
      <w:pgMar w:top="1276" w:right="1841"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102C0" w14:textId="77777777" w:rsidR="003615AB" w:rsidRDefault="003615AB" w:rsidP="002A5F1E">
      <w:pPr>
        <w:spacing w:line="240" w:lineRule="auto"/>
      </w:pPr>
      <w:r>
        <w:separator/>
      </w:r>
    </w:p>
  </w:endnote>
  <w:endnote w:type="continuationSeparator" w:id="0">
    <w:p w14:paraId="26B91A86" w14:textId="77777777" w:rsidR="003615AB" w:rsidRDefault="003615AB" w:rsidP="002A5F1E">
      <w:pPr>
        <w:spacing w:line="240" w:lineRule="auto"/>
      </w:pPr>
      <w:r>
        <w:continuationSeparator/>
      </w:r>
    </w:p>
  </w:endnote>
  <w:endnote w:type="continuationNotice" w:id="1">
    <w:p w14:paraId="4CADFA1D" w14:textId="77777777" w:rsidR="003615AB" w:rsidRDefault="003615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oppins">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55110" w14:textId="2C8B1B6D" w:rsidR="00DA5781" w:rsidRDefault="00DA5781">
    <w:pPr>
      <w:pStyle w:val="Voettekst"/>
      <w:jc w:val="right"/>
    </w:pPr>
    <w:r>
      <w:t xml:space="preserve">Pagina </w:t>
    </w:r>
    <w:sdt>
      <w:sdtPr>
        <w:id w:val="-361132599"/>
        <w:docPartObj>
          <w:docPartGallery w:val="Page Numbers (Bottom of Page)"/>
          <w:docPartUnique/>
        </w:docPartObj>
      </w:sdtPr>
      <w:sdtContent>
        <w:r>
          <w:fldChar w:fldCharType="begin"/>
        </w:r>
        <w:r>
          <w:instrText>PAGE   \* MERGEFORMAT</w:instrText>
        </w:r>
        <w:r>
          <w:fldChar w:fldCharType="separate"/>
        </w:r>
        <w:r w:rsidR="00656365">
          <w:rPr>
            <w:noProof/>
          </w:rPr>
          <w:t>55</w:t>
        </w:r>
        <w:r>
          <w:fldChar w:fldCharType="end"/>
        </w:r>
        <w:r>
          <w:t xml:space="preserve"> van </w:t>
        </w:r>
        <w:r w:rsidR="00522D53">
          <w:t>34</w:t>
        </w:r>
      </w:sdtContent>
    </w:sdt>
  </w:p>
  <w:p w14:paraId="0AD42A97" w14:textId="1DDB7E9F" w:rsidR="00DA5781" w:rsidRDefault="00DA5781" w:rsidP="000419DE">
    <w:pPr>
      <w:pStyle w:val="Voettekst"/>
      <w:ind w:left="-79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0735D" w14:textId="77777777" w:rsidR="003615AB" w:rsidRDefault="003615AB" w:rsidP="002A5F1E">
      <w:pPr>
        <w:spacing w:line="240" w:lineRule="auto"/>
      </w:pPr>
      <w:r>
        <w:separator/>
      </w:r>
    </w:p>
  </w:footnote>
  <w:footnote w:type="continuationSeparator" w:id="0">
    <w:p w14:paraId="4FEB8782" w14:textId="77777777" w:rsidR="003615AB" w:rsidRDefault="003615AB" w:rsidP="002A5F1E">
      <w:pPr>
        <w:spacing w:line="240" w:lineRule="auto"/>
      </w:pPr>
      <w:r>
        <w:continuationSeparator/>
      </w:r>
    </w:p>
  </w:footnote>
  <w:footnote w:type="continuationNotice" w:id="1">
    <w:p w14:paraId="1FB92A31" w14:textId="77777777" w:rsidR="003615AB" w:rsidRDefault="003615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0A3B0" w14:textId="3B9FC3B4" w:rsidR="00DA5781" w:rsidRDefault="00DA5781">
    <w:pPr>
      <w:pStyle w:val="Koptekst"/>
    </w:pPr>
    <w:r w:rsidRPr="007A0D79">
      <w:rPr>
        <w:noProof/>
        <w:lang w:eastAsia="nl-NL"/>
      </w:rPr>
      <w:drawing>
        <wp:anchor distT="0" distB="0" distL="114300" distR="114300" simplePos="0" relativeHeight="251658240" behindDoc="1" locked="0" layoutInCell="1" allowOverlap="1" wp14:anchorId="7B2399BE" wp14:editId="537F3780">
          <wp:simplePos x="0" y="0"/>
          <wp:positionH relativeFrom="page">
            <wp:align>center</wp:align>
          </wp:positionH>
          <wp:positionV relativeFrom="paragraph">
            <wp:posOffset>-15265</wp:posOffset>
          </wp:positionV>
          <wp:extent cx="5920532" cy="1294790"/>
          <wp:effectExtent l="0" t="0" r="0" b="0"/>
          <wp:wrapNone/>
          <wp:docPr id="804418829"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GD BRANDWEER VRK-RGB.png"/>
                  <pic:cNvPicPr/>
                </pic:nvPicPr>
                <pic:blipFill>
                  <a:blip r:embed="rId1">
                    <a:extLst>
                      <a:ext uri="{28A0092B-C50C-407E-A947-70E740481C1C}">
                        <a14:useLocalDpi xmlns:a14="http://schemas.microsoft.com/office/drawing/2010/main" val="0"/>
                      </a:ext>
                    </a:extLst>
                  </a:blip>
                  <a:stretch>
                    <a:fillRect/>
                  </a:stretch>
                </pic:blipFill>
                <pic:spPr>
                  <a:xfrm>
                    <a:off x="0" y="0"/>
                    <a:ext cx="5920532" cy="129479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w9bWRUosYmPv/g" int2:id="rHD644b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8EE5C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B68790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756E7C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C18CD4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53A9E0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1E15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EB8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86E6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042BA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628118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D33798"/>
    <w:multiLevelType w:val="hybridMultilevel"/>
    <w:tmpl w:val="CDF25364"/>
    <w:lvl w:ilvl="0" w:tplc="27F8BFCA">
      <w:start w:val="1"/>
      <w:numFmt w:val="decimal"/>
      <w:lvlText w:val="Wen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2" w15:restartNumberingAfterBreak="0">
    <w:nsid w:val="11970BC3"/>
    <w:multiLevelType w:val="hybridMultilevel"/>
    <w:tmpl w:val="1DBAF40C"/>
    <w:lvl w:ilvl="0" w:tplc="FFFFFFFF">
      <w:start w:val="1"/>
      <w:numFmt w:val="upperLetter"/>
      <w:lvlText w:val="Test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A942A0"/>
    <w:multiLevelType w:val="hybridMultilevel"/>
    <w:tmpl w:val="7F30C49C"/>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B1CD3"/>
    <w:multiLevelType w:val="hybridMultilevel"/>
    <w:tmpl w:val="2000F6D6"/>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6266E"/>
    <w:multiLevelType w:val="hybridMultilevel"/>
    <w:tmpl w:val="FE606A8E"/>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61228"/>
    <w:multiLevelType w:val="hybridMultilevel"/>
    <w:tmpl w:val="1DBAF40C"/>
    <w:lvl w:ilvl="0" w:tplc="277C24A8">
      <w:start w:val="1"/>
      <w:numFmt w:val="upperLetter"/>
      <w:lvlText w:val="Test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B923396"/>
    <w:multiLevelType w:val="hybridMultilevel"/>
    <w:tmpl w:val="5FDCE0AC"/>
    <w:lvl w:ilvl="0" w:tplc="7FF2C6C6">
      <w:start w:val="1"/>
      <w:numFmt w:val="decimal"/>
      <w:pStyle w:val="Opsomming1genummerd"/>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8" w15:restartNumberingAfterBreak="0">
    <w:nsid w:val="31844994"/>
    <w:multiLevelType w:val="hybridMultilevel"/>
    <w:tmpl w:val="E3A6DC26"/>
    <w:lvl w:ilvl="0" w:tplc="D12ABD6C">
      <w:numFmt w:val="bullet"/>
      <w:lvlText w:val="-"/>
      <w:lvlJc w:val="left"/>
      <w:pPr>
        <w:ind w:left="720" w:hanging="360"/>
      </w:pPr>
      <w:rPr>
        <w:rFonts w:ascii="Arial" w:eastAsia="MS Mincho"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EC0682"/>
    <w:multiLevelType w:val="multilevel"/>
    <w:tmpl w:val="33CA2032"/>
    <w:lvl w:ilvl="0">
      <w:start w:val="1"/>
      <w:numFmt w:val="decimal"/>
      <w:pStyle w:val="Stijl4"/>
      <w:lvlText w:val="%1"/>
      <w:lvlJc w:val="left"/>
      <w:pPr>
        <w:ind w:left="680" w:hanging="680"/>
      </w:pPr>
      <w:rPr>
        <w:rFonts w:ascii="Arial" w:hAnsi="Arial" w:hint="default"/>
        <w:color w:val="813D91" w:themeColor="accent3"/>
        <w:sz w:val="60"/>
      </w:rPr>
    </w:lvl>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noProof w:val="0"/>
        <w:vanish w:val="0"/>
        <w:color w:val="602D6C" w:themeColor="accent3" w:themeShade="BF"/>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val="0"/>
        <w:i w:val="0"/>
        <w:color w:val="602D6C" w:themeColor="accent3" w:themeShade="BF"/>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0"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A72543"/>
    <w:multiLevelType w:val="hybridMultilevel"/>
    <w:tmpl w:val="459856BC"/>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B260D"/>
    <w:multiLevelType w:val="hybridMultilevel"/>
    <w:tmpl w:val="399EC9BE"/>
    <w:lvl w:ilvl="0" w:tplc="A28680C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D480A5C"/>
    <w:multiLevelType w:val="hybridMultilevel"/>
    <w:tmpl w:val="1CA8D8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26" w15:restartNumberingAfterBreak="0">
    <w:nsid w:val="5A1364E5"/>
    <w:multiLevelType w:val="multilevel"/>
    <w:tmpl w:val="CAF47542"/>
    <w:lvl w:ilvl="0">
      <w:start w:val="1"/>
      <w:numFmt w:val="decimal"/>
      <w:pStyle w:val="Agendapunt"/>
      <w:lvlText w:val="%1."/>
      <w:lvlJc w:val="left"/>
      <w:pPr>
        <w:ind w:left="360" w:hanging="360"/>
      </w:pPr>
      <w:rPr>
        <w:rFonts w:hint="default"/>
      </w:rPr>
    </w:lvl>
    <w:lvl w:ilvl="1">
      <w:start w:val="1"/>
      <w:numFmt w:val="bullet"/>
      <w:pStyle w:val="Subpun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Poppins" w:hAnsi="Poppin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C7F89"/>
    <w:multiLevelType w:val="multilevel"/>
    <w:tmpl w:val="84E00C60"/>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29"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0"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pStyle w:val="Opsomming3"/>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31"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FF31D04"/>
    <w:multiLevelType w:val="hybridMultilevel"/>
    <w:tmpl w:val="9BEC53B0"/>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B08E5"/>
    <w:multiLevelType w:val="hybridMultilevel"/>
    <w:tmpl w:val="E4B8EF9E"/>
    <w:lvl w:ilvl="0" w:tplc="277C24A8">
      <w:start w:val="1"/>
      <w:numFmt w:val="upperLetter"/>
      <w:lvlText w:val="Test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F066D8D"/>
    <w:multiLevelType w:val="hybridMultilevel"/>
    <w:tmpl w:val="FB06C79A"/>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176092">
    <w:abstractNumId w:val="9"/>
  </w:num>
  <w:num w:numId="2" w16cid:durableId="305668056">
    <w:abstractNumId w:val="7"/>
  </w:num>
  <w:num w:numId="3" w16cid:durableId="61410944">
    <w:abstractNumId w:val="6"/>
  </w:num>
  <w:num w:numId="4" w16cid:durableId="2053845857">
    <w:abstractNumId w:val="5"/>
  </w:num>
  <w:num w:numId="5" w16cid:durableId="926882813">
    <w:abstractNumId w:val="4"/>
  </w:num>
  <w:num w:numId="6" w16cid:durableId="702636530">
    <w:abstractNumId w:val="8"/>
  </w:num>
  <w:num w:numId="7" w16cid:durableId="1305740971">
    <w:abstractNumId w:val="3"/>
  </w:num>
  <w:num w:numId="8" w16cid:durableId="439688184">
    <w:abstractNumId w:val="2"/>
  </w:num>
  <w:num w:numId="9" w16cid:durableId="262618418">
    <w:abstractNumId w:val="1"/>
  </w:num>
  <w:num w:numId="10" w16cid:durableId="324015537">
    <w:abstractNumId w:val="0"/>
  </w:num>
  <w:num w:numId="11" w16cid:durableId="257982350">
    <w:abstractNumId w:val="26"/>
  </w:num>
  <w:num w:numId="12" w16cid:durableId="658315172">
    <w:abstractNumId w:val="19"/>
  </w:num>
  <w:num w:numId="13" w16cid:durableId="986975744">
    <w:abstractNumId w:val="24"/>
  </w:num>
  <w:num w:numId="14" w16cid:durableId="1532644624">
    <w:abstractNumId w:val="20"/>
  </w:num>
  <w:num w:numId="15" w16cid:durableId="1427462281">
    <w:abstractNumId w:val="31"/>
  </w:num>
  <w:num w:numId="16" w16cid:durableId="1839153042">
    <w:abstractNumId w:val="30"/>
  </w:num>
  <w:num w:numId="17" w16cid:durableId="1984263647">
    <w:abstractNumId w:val="17"/>
  </w:num>
  <w:num w:numId="18" w16cid:durableId="210314790">
    <w:abstractNumId w:val="21"/>
  </w:num>
  <w:num w:numId="19" w16cid:durableId="1307933409">
    <w:abstractNumId w:val="11"/>
  </w:num>
  <w:num w:numId="20" w16cid:durableId="1968848671">
    <w:abstractNumId w:val="25"/>
  </w:num>
  <w:num w:numId="21" w16cid:durableId="229393015">
    <w:abstractNumId w:val="29"/>
  </w:num>
  <w:num w:numId="22" w16cid:durableId="150561512">
    <w:abstractNumId w:val="19"/>
    <w:lvlOverride w:ilvl="0">
      <w:startOverride w:val="6"/>
    </w:lvlOverride>
    <w:lvlOverride w:ilvl="1">
      <w:startOverride w:val="2"/>
    </w:lvlOverride>
  </w:num>
  <w:num w:numId="23" w16cid:durableId="956176617">
    <w:abstractNumId w:val="28"/>
  </w:num>
  <w:num w:numId="24" w16cid:durableId="7874436">
    <w:abstractNumId w:val="13"/>
  </w:num>
  <w:num w:numId="25" w16cid:durableId="788428833">
    <w:abstractNumId w:val="14"/>
  </w:num>
  <w:num w:numId="26" w16cid:durableId="269510615">
    <w:abstractNumId w:val="34"/>
  </w:num>
  <w:num w:numId="27" w16cid:durableId="49422897">
    <w:abstractNumId w:val="32"/>
  </w:num>
  <w:num w:numId="28" w16cid:durableId="685598984">
    <w:abstractNumId w:val="15"/>
  </w:num>
  <w:num w:numId="29" w16cid:durableId="1103262619">
    <w:abstractNumId w:val="27"/>
  </w:num>
  <w:num w:numId="30" w16cid:durableId="662392750">
    <w:abstractNumId w:val="19"/>
    <w:lvlOverride w:ilvl="0">
      <w:startOverride w:val="9"/>
    </w:lvlOverride>
    <w:lvlOverride w:ilvl="1">
      <w:startOverride w:val="3"/>
    </w:lvlOverride>
  </w:num>
  <w:num w:numId="31" w16cid:durableId="1184634165">
    <w:abstractNumId w:val="18"/>
  </w:num>
  <w:num w:numId="32" w16cid:durableId="714427341">
    <w:abstractNumId w:val="23"/>
  </w:num>
  <w:num w:numId="33" w16cid:durableId="1379814679">
    <w:abstractNumId w:val="16"/>
  </w:num>
  <w:num w:numId="34" w16cid:durableId="1889536998">
    <w:abstractNumId w:val="12"/>
  </w:num>
  <w:num w:numId="35" w16cid:durableId="1014309128">
    <w:abstractNumId w:val="33"/>
  </w:num>
  <w:num w:numId="36" w16cid:durableId="1109086353">
    <w:abstractNumId w:val="10"/>
  </w:num>
  <w:num w:numId="37" w16cid:durableId="185172039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6E"/>
    <w:rsid w:val="00000432"/>
    <w:rsid w:val="00000607"/>
    <w:rsid w:val="00002B28"/>
    <w:rsid w:val="00010D27"/>
    <w:rsid w:val="00012490"/>
    <w:rsid w:val="00012866"/>
    <w:rsid w:val="00015E40"/>
    <w:rsid w:val="000165F1"/>
    <w:rsid w:val="00020908"/>
    <w:rsid w:val="00031066"/>
    <w:rsid w:val="00033597"/>
    <w:rsid w:val="00035E8B"/>
    <w:rsid w:val="000419DE"/>
    <w:rsid w:val="000464B9"/>
    <w:rsid w:val="00054F8D"/>
    <w:rsid w:val="000614D7"/>
    <w:rsid w:val="00062816"/>
    <w:rsid w:val="00063F9A"/>
    <w:rsid w:val="000669E4"/>
    <w:rsid w:val="000727FA"/>
    <w:rsid w:val="00082419"/>
    <w:rsid w:val="00083C58"/>
    <w:rsid w:val="00085628"/>
    <w:rsid w:val="000910FA"/>
    <w:rsid w:val="00095397"/>
    <w:rsid w:val="000964F5"/>
    <w:rsid w:val="000A3240"/>
    <w:rsid w:val="000A413F"/>
    <w:rsid w:val="000B5DAD"/>
    <w:rsid w:val="000C2007"/>
    <w:rsid w:val="000C655F"/>
    <w:rsid w:val="000C7F6B"/>
    <w:rsid w:val="000D0070"/>
    <w:rsid w:val="000D0F95"/>
    <w:rsid w:val="000D2EBE"/>
    <w:rsid w:val="000E0B2F"/>
    <w:rsid w:val="000E3C0C"/>
    <w:rsid w:val="000E6452"/>
    <w:rsid w:val="000E6AF8"/>
    <w:rsid w:val="000F7220"/>
    <w:rsid w:val="001023DF"/>
    <w:rsid w:val="00111CB3"/>
    <w:rsid w:val="00114717"/>
    <w:rsid w:val="001234AB"/>
    <w:rsid w:val="00130C6E"/>
    <w:rsid w:val="00130CEC"/>
    <w:rsid w:val="00130F12"/>
    <w:rsid w:val="0013693D"/>
    <w:rsid w:val="00137AF8"/>
    <w:rsid w:val="0013E676"/>
    <w:rsid w:val="00140E00"/>
    <w:rsid w:val="00141344"/>
    <w:rsid w:val="00141A6D"/>
    <w:rsid w:val="00160F77"/>
    <w:rsid w:val="00166C42"/>
    <w:rsid w:val="0017313E"/>
    <w:rsid w:val="00180C04"/>
    <w:rsid w:val="00185854"/>
    <w:rsid w:val="001859A2"/>
    <w:rsid w:val="00185A5A"/>
    <w:rsid w:val="001B64F7"/>
    <w:rsid w:val="001B688A"/>
    <w:rsid w:val="001B7A07"/>
    <w:rsid w:val="001C1DC7"/>
    <w:rsid w:val="001C248C"/>
    <w:rsid w:val="001C4EE8"/>
    <w:rsid w:val="001D00D9"/>
    <w:rsid w:val="001D02FE"/>
    <w:rsid w:val="001D0335"/>
    <w:rsid w:val="001D0C2D"/>
    <w:rsid w:val="001D1CFE"/>
    <w:rsid w:val="001D2925"/>
    <w:rsid w:val="001D3889"/>
    <w:rsid w:val="001D5D21"/>
    <w:rsid w:val="001E1AFF"/>
    <w:rsid w:val="001E1FB9"/>
    <w:rsid w:val="001F0E77"/>
    <w:rsid w:val="001F2084"/>
    <w:rsid w:val="001F2792"/>
    <w:rsid w:val="00203AFD"/>
    <w:rsid w:val="00212F11"/>
    <w:rsid w:val="002235F5"/>
    <w:rsid w:val="00226BE4"/>
    <w:rsid w:val="00230C43"/>
    <w:rsid w:val="00233D13"/>
    <w:rsid w:val="00234A19"/>
    <w:rsid w:val="00236DC3"/>
    <w:rsid w:val="002468B8"/>
    <w:rsid w:val="00247D58"/>
    <w:rsid w:val="0025058A"/>
    <w:rsid w:val="00254329"/>
    <w:rsid w:val="0025684E"/>
    <w:rsid w:val="00262486"/>
    <w:rsid w:val="00264CC6"/>
    <w:rsid w:val="00265103"/>
    <w:rsid w:val="002703AA"/>
    <w:rsid w:val="00273148"/>
    <w:rsid w:val="002810F5"/>
    <w:rsid w:val="0028160B"/>
    <w:rsid w:val="00282466"/>
    <w:rsid w:val="0028623D"/>
    <w:rsid w:val="002873CA"/>
    <w:rsid w:val="00296E7D"/>
    <w:rsid w:val="002A0231"/>
    <w:rsid w:val="002A0738"/>
    <w:rsid w:val="002A1FB3"/>
    <w:rsid w:val="002A5F1E"/>
    <w:rsid w:val="002B3928"/>
    <w:rsid w:val="002B3AFF"/>
    <w:rsid w:val="002B45E7"/>
    <w:rsid w:val="002B563E"/>
    <w:rsid w:val="002B70DF"/>
    <w:rsid w:val="002B7C18"/>
    <w:rsid w:val="002C01ED"/>
    <w:rsid w:val="002C0543"/>
    <w:rsid w:val="002D5371"/>
    <w:rsid w:val="002E3A04"/>
    <w:rsid w:val="002F533A"/>
    <w:rsid w:val="002F726E"/>
    <w:rsid w:val="002F7BCC"/>
    <w:rsid w:val="002F7C1D"/>
    <w:rsid w:val="003002B4"/>
    <w:rsid w:val="00301922"/>
    <w:rsid w:val="00305098"/>
    <w:rsid w:val="00320628"/>
    <w:rsid w:val="0032681E"/>
    <w:rsid w:val="00327001"/>
    <w:rsid w:val="00335FAA"/>
    <w:rsid w:val="003400A8"/>
    <w:rsid w:val="00342313"/>
    <w:rsid w:val="003522B4"/>
    <w:rsid w:val="003524C0"/>
    <w:rsid w:val="003555FB"/>
    <w:rsid w:val="003615AB"/>
    <w:rsid w:val="003638D4"/>
    <w:rsid w:val="003742C4"/>
    <w:rsid w:val="0037446D"/>
    <w:rsid w:val="00381885"/>
    <w:rsid w:val="003859F6"/>
    <w:rsid w:val="00385FAF"/>
    <w:rsid w:val="00392EC2"/>
    <w:rsid w:val="00397D3A"/>
    <w:rsid w:val="003A1526"/>
    <w:rsid w:val="003A25C2"/>
    <w:rsid w:val="003A39E1"/>
    <w:rsid w:val="003A55F2"/>
    <w:rsid w:val="003A74D8"/>
    <w:rsid w:val="003B473C"/>
    <w:rsid w:val="003B4843"/>
    <w:rsid w:val="003C2811"/>
    <w:rsid w:val="003C2E40"/>
    <w:rsid w:val="003C5D09"/>
    <w:rsid w:val="003C7FE7"/>
    <w:rsid w:val="003D2E02"/>
    <w:rsid w:val="003D337A"/>
    <w:rsid w:val="003D4D44"/>
    <w:rsid w:val="003E6A4D"/>
    <w:rsid w:val="003E70C1"/>
    <w:rsid w:val="00403152"/>
    <w:rsid w:val="0040322E"/>
    <w:rsid w:val="00405EAF"/>
    <w:rsid w:val="0040649E"/>
    <w:rsid w:val="00411D55"/>
    <w:rsid w:val="00412A99"/>
    <w:rsid w:val="00414BBA"/>
    <w:rsid w:val="00415BCF"/>
    <w:rsid w:val="00420AF6"/>
    <w:rsid w:val="004218E0"/>
    <w:rsid w:val="00422D79"/>
    <w:rsid w:val="00427AFB"/>
    <w:rsid w:val="004321D5"/>
    <w:rsid w:val="0043579A"/>
    <w:rsid w:val="00436208"/>
    <w:rsid w:val="00436924"/>
    <w:rsid w:val="00436B06"/>
    <w:rsid w:val="0044181B"/>
    <w:rsid w:val="00444F8F"/>
    <w:rsid w:val="00453D47"/>
    <w:rsid w:val="00463A8E"/>
    <w:rsid w:val="00470765"/>
    <w:rsid w:val="00476D2D"/>
    <w:rsid w:val="00477340"/>
    <w:rsid w:val="004822CE"/>
    <w:rsid w:val="004825DC"/>
    <w:rsid w:val="00482AC6"/>
    <w:rsid w:val="004919B4"/>
    <w:rsid w:val="00491E10"/>
    <w:rsid w:val="00492E9F"/>
    <w:rsid w:val="00493372"/>
    <w:rsid w:val="00493E41"/>
    <w:rsid w:val="00497C1A"/>
    <w:rsid w:val="004A25DE"/>
    <w:rsid w:val="004A2BB6"/>
    <w:rsid w:val="004A30B9"/>
    <w:rsid w:val="004A4782"/>
    <w:rsid w:val="004B2500"/>
    <w:rsid w:val="004B7E80"/>
    <w:rsid w:val="004C2700"/>
    <w:rsid w:val="004C27F3"/>
    <w:rsid w:val="004C45FF"/>
    <w:rsid w:val="004C5138"/>
    <w:rsid w:val="004D3E69"/>
    <w:rsid w:val="004D4160"/>
    <w:rsid w:val="004D615D"/>
    <w:rsid w:val="004E2359"/>
    <w:rsid w:val="004E27C7"/>
    <w:rsid w:val="004E4CE3"/>
    <w:rsid w:val="004E75B8"/>
    <w:rsid w:val="004F04F6"/>
    <w:rsid w:val="004F2B5A"/>
    <w:rsid w:val="004F6E38"/>
    <w:rsid w:val="004F72A1"/>
    <w:rsid w:val="0050258D"/>
    <w:rsid w:val="00502680"/>
    <w:rsid w:val="005031BA"/>
    <w:rsid w:val="00503CBD"/>
    <w:rsid w:val="005043E5"/>
    <w:rsid w:val="00506495"/>
    <w:rsid w:val="00511F3E"/>
    <w:rsid w:val="00512419"/>
    <w:rsid w:val="00514E5B"/>
    <w:rsid w:val="0051653E"/>
    <w:rsid w:val="00517484"/>
    <w:rsid w:val="00522D53"/>
    <w:rsid w:val="00523581"/>
    <w:rsid w:val="005364C5"/>
    <w:rsid w:val="00537D7E"/>
    <w:rsid w:val="005407A4"/>
    <w:rsid w:val="0054529D"/>
    <w:rsid w:val="0055554B"/>
    <w:rsid w:val="00561698"/>
    <w:rsid w:val="0057067C"/>
    <w:rsid w:val="00571C5E"/>
    <w:rsid w:val="00573DCC"/>
    <w:rsid w:val="00574B93"/>
    <w:rsid w:val="00576929"/>
    <w:rsid w:val="005844DE"/>
    <w:rsid w:val="00584842"/>
    <w:rsid w:val="00584873"/>
    <w:rsid w:val="00585783"/>
    <w:rsid w:val="00585EB1"/>
    <w:rsid w:val="005906D6"/>
    <w:rsid w:val="00593389"/>
    <w:rsid w:val="00593BF1"/>
    <w:rsid w:val="00593EB2"/>
    <w:rsid w:val="00597D3F"/>
    <w:rsid w:val="005A465C"/>
    <w:rsid w:val="005A58F1"/>
    <w:rsid w:val="005B04A5"/>
    <w:rsid w:val="005B57B3"/>
    <w:rsid w:val="005C04C8"/>
    <w:rsid w:val="005C2581"/>
    <w:rsid w:val="005C5CE2"/>
    <w:rsid w:val="005C79AA"/>
    <w:rsid w:val="005E2438"/>
    <w:rsid w:val="005E30A4"/>
    <w:rsid w:val="005E32A1"/>
    <w:rsid w:val="005E383C"/>
    <w:rsid w:val="005F05D3"/>
    <w:rsid w:val="005F0C0B"/>
    <w:rsid w:val="005F48CF"/>
    <w:rsid w:val="006073C6"/>
    <w:rsid w:val="0061100C"/>
    <w:rsid w:val="00611221"/>
    <w:rsid w:val="0062582D"/>
    <w:rsid w:val="00633F4E"/>
    <w:rsid w:val="00647CD6"/>
    <w:rsid w:val="00650A48"/>
    <w:rsid w:val="006518B3"/>
    <w:rsid w:val="00651D97"/>
    <w:rsid w:val="006530C7"/>
    <w:rsid w:val="006540A8"/>
    <w:rsid w:val="00655D77"/>
    <w:rsid w:val="00656365"/>
    <w:rsid w:val="006575A4"/>
    <w:rsid w:val="00657949"/>
    <w:rsid w:val="00657BFE"/>
    <w:rsid w:val="00660C1F"/>
    <w:rsid w:val="00664C57"/>
    <w:rsid w:val="00670E4A"/>
    <w:rsid w:val="006757AD"/>
    <w:rsid w:val="00685216"/>
    <w:rsid w:val="00693531"/>
    <w:rsid w:val="00695440"/>
    <w:rsid w:val="00695BB8"/>
    <w:rsid w:val="00697DC4"/>
    <w:rsid w:val="006A2CD9"/>
    <w:rsid w:val="006A3006"/>
    <w:rsid w:val="006A72AE"/>
    <w:rsid w:val="006B0514"/>
    <w:rsid w:val="006B2DFD"/>
    <w:rsid w:val="006C1F5B"/>
    <w:rsid w:val="006C201F"/>
    <w:rsid w:val="006D511B"/>
    <w:rsid w:val="006D5A6A"/>
    <w:rsid w:val="006D747F"/>
    <w:rsid w:val="006D7AF2"/>
    <w:rsid w:val="006E79CC"/>
    <w:rsid w:val="00702D55"/>
    <w:rsid w:val="00703F37"/>
    <w:rsid w:val="007059BF"/>
    <w:rsid w:val="007124D0"/>
    <w:rsid w:val="00714AAC"/>
    <w:rsid w:val="007215BC"/>
    <w:rsid w:val="00723E26"/>
    <w:rsid w:val="0072405B"/>
    <w:rsid w:val="00724B15"/>
    <w:rsid w:val="00724FA1"/>
    <w:rsid w:val="00743373"/>
    <w:rsid w:val="00754573"/>
    <w:rsid w:val="00761106"/>
    <w:rsid w:val="007669D1"/>
    <w:rsid w:val="007673C6"/>
    <w:rsid w:val="00772FB5"/>
    <w:rsid w:val="00774DD8"/>
    <w:rsid w:val="00777811"/>
    <w:rsid w:val="00780723"/>
    <w:rsid w:val="00786584"/>
    <w:rsid w:val="00787B97"/>
    <w:rsid w:val="007915BB"/>
    <w:rsid w:val="00792F23"/>
    <w:rsid w:val="007A0D79"/>
    <w:rsid w:val="007A2A71"/>
    <w:rsid w:val="007A5A36"/>
    <w:rsid w:val="007B056A"/>
    <w:rsid w:val="007B2279"/>
    <w:rsid w:val="007B25F2"/>
    <w:rsid w:val="007B5464"/>
    <w:rsid w:val="007C180D"/>
    <w:rsid w:val="007C2726"/>
    <w:rsid w:val="007C2EBF"/>
    <w:rsid w:val="007C33A3"/>
    <w:rsid w:val="007C6550"/>
    <w:rsid w:val="007D3287"/>
    <w:rsid w:val="007D5DBC"/>
    <w:rsid w:val="007D6567"/>
    <w:rsid w:val="007D6B1A"/>
    <w:rsid w:val="007D77EF"/>
    <w:rsid w:val="007E3F80"/>
    <w:rsid w:val="007E587F"/>
    <w:rsid w:val="007F2C92"/>
    <w:rsid w:val="007F3C09"/>
    <w:rsid w:val="007F5204"/>
    <w:rsid w:val="00803508"/>
    <w:rsid w:val="00803D06"/>
    <w:rsid w:val="00806183"/>
    <w:rsid w:val="00813303"/>
    <w:rsid w:val="00814BC9"/>
    <w:rsid w:val="00835250"/>
    <w:rsid w:val="008352B3"/>
    <w:rsid w:val="0083626D"/>
    <w:rsid w:val="00843135"/>
    <w:rsid w:val="00846277"/>
    <w:rsid w:val="00847A84"/>
    <w:rsid w:val="00854E0E"/>
    <w:rsid w:val="00860660"/>
    <w:rsid w:val="008609B9"/>
    <w:rsid w:val="0086143B"/>
    <w:rsid w:val="0087050F"/>
    <w:rsid w:val="00872BFF"/>
    <w:rsid w:val="00873B59"/>
    <w:rsid w:val="008772A0"/>
    <w:rsid w:val="00880ACD"/>
    <w:rsid w:val="00882672"/>
    <w:rsid w:val="00882A63"/>
    <w:rsid w:val="00884A69"/>
    <w:rsid w:val="0089504E"/>
    <w:rsid w:val="008A0503"/>
    <w:rsid w:val="008A35B5"/>
    <w:rsid w:val="008A6BE4"/>
    <w:rsid w:val="008B557C"/>
    <w:rsid w:val="008C4B31"/>
    <w:rsid w:val="008D1F86"/>
    <w:rsid w:val="008D3DB3"/>
    <w:rsid w:val="008D6083"/>
    <w:rsid w:val="008F2CD2"/>
    <w:rsid w:val="008F40B2"/>
    <w:rsid w:val="00914E49"/>
    <w:rsid w:val="0092165C"/>
    <w:rsid w:val="00922AD1"/>
    <w:rsid w:val="00923D4F"/>
    <w:rsid w:val="00926D1B"/>
    <w:rsid w:val="009326D5"/>
    <w:rsid w:val="00935300"/>
    <w:rsid w:val="00937325"/>
    <w:rsid w:val="00937C0B"/>
    <w:rsid w:val="009540A8"/>
    <w:rsid w:val="0095633A"/>
    <w:rsid w:val="00956DF3"/>
    <w:rsid w:val="00961DA0"/>
    <w:rsid w:val="00973AF5"/>
    <w:rsid w:val="009751E5"/>
    <w:rsid w:val="0098010D"/>
    <w:rsid w:val="00980460"/>
    <w:rsid w:val="00986535"/>
    <w:rsid w:val="009917DC"/>
    <w:rsid w:val="0099221B"/>
    <w:rsid w:val="00995624"/>
    <w:rsid w:val="00995FBA"/>
    <w:rsid w:val="00996556"/>
    <w:rsid w:val="009A1FFB"/>
    <w:rsid w:val="009A7061"/>
    <w:rsid w:val="009B33F9"/>
    <w:rsid w:val="009B46EB"/>
    <w:rsid w:val="009D046E"/>
    <w:rsid w:val="009D317F"/>
    <w:rsid w:val="009D339E"/>
    <w:rsid w:val="009D3C01"/>
    <w:rsid w:val="009D7EE5"/>
    <w:rsid w:val="009E02CD"/>
    <w:rsid w:val="009E6488"/>
    <w:rsid w:val="009E6F92"/>
    <w:rsid w:val="00A011DE"/>
    <w:rsid w:val="00A028CC"/>
    <w:rsid w:val="00A071E5"/>
    <w:rsid w:val="00A12C14"/>
    <w:rsid w:val="00A1576A"/>
    <w:rsid w:val="00A200B8"/>
    <w:rsid w:val="00A2144E"/>
    <w:rsid w:val="00A26D75"/>
    <w:rsid w:val="00A35DBA"/>
    <w:rsid w:val="00A36890"/>
    <w:rsid w:val="00A420F2"/>
    <w:rsid w:val="00A438EB"/>
    <w:rsid w:val="00A463FA"/>
    <w:rsid w:val="00A54F5B"/>
    <w:rsid w:val="00A556FD"/>
    <w:rsid w:val="00A61EA4"/>
    <w:rsid w:val="00A631AE"/>
    <w:rsid w:val="00A67853"/>
    <w:rsid w:val="00A723D3"/>
    <w:rsid w:val="00A7447B"/>
    <w:rsid w:val="00A77115"/>
    <w:rsid w:val="00A825A4"/>
    <w:rsid w:val="00A86AC0"/>
    <w:rsid w:val="00AB0C93"/>
    <w:rsid w:val="00AB31D0"/>
    <w:rsid w:val="00AB3463"/>
    <w:rsid w:val="00AB6ADA"/>
    <w:rsid w:val="00AC390D"/>
    <w:rsid w:val="00AC48C7"/>
    <w:rsid w:val="00AD4D5F"/>
    <w:rsid w:val="00AE24DE"/>
    <w:rsid w:val="00AE2719"/>
    <w:rsid w:val="00AE7205"/>
    <w:rsid w:val="00AF2C25"/>
    <w:rsid w:val="00AF42E4"/>
    <w:rsid w:val="00AF6639"/>
    <w:rsid w:val="00B03B70"/>
    <w:rsid w:val="00B07C96"/>
    <w:rsid w:val="00B13D52"/>
    <w:rsid w:val="00B15D34"/>
    <w:rsid w:val="00B164C6"/>
    <w:rsid w:val="00B17B9F"/>
    <w:rsid w:val="00B22405"/>
    <w:rsid w:val="00B233FC"/>
    <w:rsid w:val="00B256B2"/>
    <w:rsid w:val="00B26AF2"/>
    <w:rsid w:val="00B275D2"/>
    <w:rsid w:val="00B31FE0"/>
    <w:rsid w:val="00B34462"/>
    <w:rsid w:val="00B36165"/>
    <w:rsid w:val="00B45C77"/>
    <w:rsid w:val="00B45F40"/>
    <w:rsid w:val="00B46C0F"/>
    <w:rsid w:val="00B5176E"/>
    <w:rsid w:val="00B53CEB"/>
    <w:rsid w:val="00B544C1"/>
    <w:rsid w:val="00B5509B"/>
    <w:rsid w:val="00B615B0"/>
    <w:rsid w:val="00B6457F"/>
    <w:rsid w:val="00B7008E"/>
    <w:rsid w:val="00B72780"/>
    <w:rsid w:val="00B73F62"/>
    <w:rsid w:val="00B7604C"/>
    <w:rsid w:val="00B80BA0"/>
    <w:rsid w:val="00B8343B"/>
    <w:rsid w:val="00B83E87"/>
    <w:rsid w:val="00B84874"/>
    <w:rsid w:val="00B84A15"/>
    <w:rsid w:val="00B92904"/>
    <w:rsid w:val="00B935BC"/>
    <w:rsid w:val="00B955A6"/>
    <w:rsid w:val="00BA0A76"/>
    <w:rsid w:val="00BB5807"/>
    <w:rsid w:val="00BB67CA"/>
    <w:rsid w:val="00BB7565"/>
    <w:rsid w:val="00BC1BDC"/>
    <w:rsid w:val="00BC4340"/>
    <w:rsid w:val="00BD04D8"/>
    <w:rsid w:val="00BD4781"/>
    <w:rsid w:val="00BE11FA"/>
    <w:rsid w:val="00BE1B22"/>
    <w:rsid w:val="00BE1DCC"/>
    <w:rsid w:val="00BE2D25"/>
    <w:rsid w:val="00BF6ABE"/>
    <w:rsid w:val="00BF6E27"/>
    <w:rsid w:val="00BF75E2"/>
    <w:rsid w:val="00C04072"/>
    <w:rsid w:val="00C1222E"/>
    <w:rsid w:val="00C133EE"/>
    <w:rsid w:val="00C20546"/>
    <w:rsid w:val="00C23F87"/>
    <w:rsid w:val="00C257A7"/>
    <w:rsid w:val="00C45B7B"/>
    <w:rsid w:val="00C529DE"/>
    <w:rsid w:val="00C52B2F"/>
    <w:rsid w:val="00C55605"/>
    <w:rsid w:val="00C604EE"/>
    <w:rsid w:val="00C63789"/>
    <w:rsid w:val="00C6476E"/>
    <w:rsid w:val="00C64ACC"/>
    <w:rsid w:val="00C702EB"/>
    <w:rsid w:val="00C7094B"/>
    <w:rsid w:val="00C83A0F"/>
    <w:rsid w:val="00C83EFC"/>
    <w:rsid w:val="00C847BE"/>
    <w:rsid w:val="00C85406"/>
    <w:rsid w:val="00C87F08"/>
    <w:rsid w:val="00C93197"/>
    <w:rsid w:val="00C95A38"/>
    <w:rsid w:val="00CA3D66"/>
    <w:rsid w:val="00CB0688"/>
    <w:rsid w:val="00CB311E"/>
    <w:rsid w:val="00CB4812"/>
    <w:rsid w:val="00CB6D20"/>
    <w:rsid w:val="00CC21FF"/>
    <w:rsid w:val="00CC76E4"/>
    <w:rsid w:val="00CD33F4"/>
    <w:rsid w:val="00CD3B69"/>
    <w:rsid w:val="00CD53C1"/>
    <w:rsid w:val="00CE1667"/>
    <w:rsid w:val="00CE545C"/>
    <w:rsid w:val="00CE5AD3"/>
    <w:rsid w:val="00CF7624"/>
    <w:rsid w:val="00CF7EBB"/>
    <w:rsid w:val="00D00831"/>
    <w:rsid w:val="00D01316"/>
    <w:rsid w:val="00D01CDE"/>
    <w:rsid w:val="00D0301B"/>
    <w:rsid w:val="00D05CDD"/>
    <w:rsid w:val="00D0627E"/>
    <w:rsid w:val="00D12AB8"/>
    <w:rsid w:val="00D148F8"/>
    <w:rsid w:val="00D24118"/>
    <w:rsid w:val="00D2461A"/>
    <w:rsid w:val="00D24A99"/>
    <w:rsid w:val="00D30C98"/>
    <w:rsid w:val="00D32CDD"/>
    <w:rsid w:val="00D41254"/>
    <w:rsid w:val="00D453AF"/>
    <w:rsid w:val="00D564B4"/>
    <w:rsid w:val="00D63DD2"/>
    <w:rsid w:val="00D67E12"/>
    <w:rsid w:val="00D717F9"/>
    <w:rsid w:val="00D75973"/>
    <w:rsid w:val="00D8131A"/>
    <w:rsid w:val="00D97080"/>
    <w:rsid w:val="00DA438F"/>
    <w:rsid w:val="00DA4722"/>
    <w:rsid w:val="00DA5781"/>
    <w:rsid w:val="00DA6066"/>
    <w:rsid w:val="00DA66CA"/>
    <w:rsid w:val="00DC0340"/>
    <w:rsid w:val="00DC1347"/>
    <w:rsid w:val="00DC2FE7"/>
    <w:rsid w:val="00DC50B3"/>
    <w:rsid w:val="00DC61FF"/>
    <w:rsid w:val="00DC698D"/>
    <w:rsid w:val="00DD2877"/>
    <w:rsid w:val="00DD2A40"/>
    <w:rsid w:val="00DD4654"/>
    <w:rsid w:val="00DD5302"/>
    <w:rsid w:val="00DD5970"/>
    <w:rsid w:val="00DE0D3A"/>
    <w:rsid w:val="00DE44DF"/>
    <w:rsid w:val="00DE6502"/>
    <w:rsid w:val="00DF1288"/>
    <w:rsid w:val="00E00FC2"/>
    <w:rsid w:val="00E04163"/>
    <w:rsid w:val="00E12749"/>
    <w:rsid w:val="00E13855"/>
    <w:rsid w:val="00E2602B"/>
    <w:rsid w:val="00E3177C"/>
    <w:rsid w:val="00E33AD4"/>
    <w:rsid w:val="00E368E6"/>
    <w:rsid w:val="00E36F2B"/>
    <w:rsid w:val="00E42D7A"/>
    <w:rsid w:val="00E4493A"/>
    <w:rsid w:val="00E47FDC"/>
    <w:rsid w:val="00E53D46"/>
    <w:rsid w:val="00E5473A"/>
    <w:rsid w:val="00E56C77"/>
    <w:rsid w:val="00E604BE"/>
    <w:rsid w:val="00E67084"/>
    <w:rsid w:val="00E758DC"/>
    <w:rsid w:val="00E872A9"/>
    <w:rsid w:val="00E91C17"/>
    <w:rsid w:val="00E93704"/>
    <w:rsid w:val="00E962FC"/>
    <w:rsid w:val="00E96DBF"/>
    <w:rsid w:val="00EA19A6"/>
    <w:rsid w:val="00EA534B"/>
    <w:rsid w:val="00EB04BE"/>
    <w:rsid w:val="00EC5658"/>
    <w:rsid w:val="00ED4F40"/>
    <w:rsid w:val="00ED52CE"/>
    <w:rsid w:val="00ED7C6C"/>
    <w:rsid w:val="00EE1780"/>
    <w:rsid w:val="00EE2F65"/>
    <w:rsid w:val="00EE2FD1"/>
    <w:rsid w:val="00EE44BB"/>
    <w:rsid w:val="00EF0A79"/>
    <w:rsid w:val="00EF1530"/>
    <w:rsid w:val="00EF405D"/>
    <w:rsid w:val="00EF440C"/>
    <w:rsid w:val="00EF71B2"/>
    <w:rsid w:val="00F0563C"/>
    <w:rsid w:val="00F0783F"/>
    <w:rsid w:val="00F11E71"/>
    <w:rsid w:val="00F13C9D"/>
    <w:rsid w:val="00F21086"/>
    <w:rsid w:val="00F25214"/>
    <w:rsid w:val="00F30B5B"/>
    <w:rsid w:val="00F311F4"/>
    <w:rsid w:val="00F36067"/>
    <w:rsid w:val="00F411EC"/>
    <w:rsid w:val="00F43FB5"/>
    <w:rsid w:val="00F4437A"/>
    <w:rsid w:val="00F4477B"/>
    <w:rsid w:val="00F45689"/>
    <w:rsid w:val="00F46C14"/>
    <w:rsid w:val="00F521FA"/>
    <w:rsid w:val="00F577A7"/>
    <w:rsid w:val="00F57AB9"/>
    <w:rsid w:val="00F64434"/>
    <w:rsid w:val="00F65F2E"/>
    <w:rsid w:val="00F65F65"/>
    <w:rsid w:val="00F673A5"/>
    <w:rsid w:val="00F71548"/>
    <w:rsid w:val="00F7597F"/>
    <w:rsid w:val="00FA0472"/>
    <w:rsid w:val="00FA2388"/>
    <w:rsid w:val="00FA6413"/>
    <w:rsid w:val="00FA7024"/>
    <w:rsid w:val="00FB24DD"/>
    <w:rsid w:val="00FB2D22"/>
    <w:rsid w:val="00FB4BA4"/>
    <w:rsid w:val="00FB528C"/>
    <w:rsid w:val="00FB5422"/>
    <w:rsid w:val="00FB6932"/>
    <w:rsid w:val="00FC04F1"/>
    <w:rsid w:val="00FC3E9D"/>
    <w:rsid w:val="00FC7759"/>
    <w:rsid w:val="00FD1362"/>
    <w:rsid w:val="00FD44A7"/>
    <w:rsid w:val="00FD4D06"/>
    <w:rsid w:val="00FD72A2"/>
    <w:rsid w:val="00FF201F"/>
    <w:rsid w:val="0110B428"/>
    <w:rsid w:val="01474F9D"/>
    <w:rsid w:val="02488B53"/>
    <w:rsid w:val="026E6C32"/>
    <w:rsid w:val="028C6EB0"/>
    <w:rsid w:val="02BCC876"/>
    <w:rsid w:val="02EE231C"/>
    <w:rsid w:val="033DDB4C"/>
    <w:rsid w:val="03487380"/>
    <w:rsid w:val="03AB5CB9"/>
    <w:rsid w:val="048592A8"/>
    <w:rsid w:val="04C44E65"/>
    <w:rsid w:val="04D8D91A"/>
    <w:rsid w:val="0550150A"/>
    <w:rsid w:val="05639D31"/>
    <w:rsid w:val="058150E2"/>
    <w:rsid w:val="05ADCBD8"/>
    <w:rsid w:val="05DB6FFB"/>
    <w:rsid w:val="0638C718"/>
    <w:rsid w:val="06599308"/>
    <w:rsid w:val="06A0A199"/>
    <w:rsid w:val="06E2FD7B"/>
    <w:rsid w:val="076BD496"/>
    <w:rsid w:val="086A6BD7"/>
    <w:rsid w:val="08883664"/>
    <w:rsid w:val="0890EEAA"/>
    <w:rsid w:val="0910F635"/>
    <w:rsid w:val="0940B34C"/>
    <w:rsid w:val="09BCB0FC"/>
    <w:rsid w:val="09DFE97C"/>
    <w:rsid w:val="0A063C38"/>
    <w:rsid w:val="0A3BD875"/>
    <w:rsid w:val="0A97B376"/>
    <w:rsid w:val="0B14110D"/>
    <w:rsid w:val="0B2AE4C9"/>
    <w:rsid w:val="0B6FCBD9"/>
    <w:rsid w:val="0C084BB7"/>
    <w:rsid w:val="0C38BA45"/>
    <w:rsid w:val="0D3DDCFA"/>
    <w:rsid w:val="0DE8C51C"/>
    <w:rsid w:val="0DEC2539"/>
    <w:rsid w:val="0E386934"/>
    <w:rsid w:val="0E38BD59"/>
    <w:rsid w:val="0EC2D1BF"/>
    <w:rsid w:val="0EEECCC8"/>
    <w:rsid w:val="0F1C4CB0"/>
    <w:rsid w:val="0F339410"/>
    <w:rsid w:val="0F6E38AC"/>
    <w:rsid w:val="0FBD08CB"/>
    <w:rsid w:val="0FEE8AA1"/>
    <w:rsid w:val="1061E26D"/>
    <w:rsid w:val="10785253"/>
    <w:rsid w:val="107D9255"/>
    <w:rsid w:val="11733E45"/>
    <w:rsid w:val="11D84917"/>
    <w:rsid w:val="11F825C0"/>
    <w:rsid w:val="12766481"/>
    <w:rsid w:val="12846F47"/>
    <w:rsid w:val="128D3294"/>
    <w:rsid w:val="1304037B"/>
    <w:rsid w:val="135CEF65"/>
    <w:rsid w:val="137B28CE"/>
    <w:rsid w:val="13B3448D"/>
    <w:rsid w:val="13D9310A"/>
    <w:rsid w:val="14AA42B6"/>
    <w:rsid w:val="14DD8D90"/>
    <w:rsid w:val="151EF311"/>
    <w:rsid w:val="1562FA4C"/>
    <w:rsid w:val="15CBF762"/>
    <w:rsid w:val="16246898"/>
    <w:rsid w:val="1637EB7A"/>
    <w:rsid w:val="163AAB65"/>
    <w:rsid w:val="165BECA4"/>
    <w:rsid w:val="16E5D666"/>
    <w:rsid w:val="1789E5E6"/>
    <w:rsid w:val="17DC24F0"/>
    <w:rsid w:val="185293C9"/>
    <w:rsid w:val="1883B292"/>
    <w:rsid w:val="18D7F06E"/>
    <w:rsid w:val="1913BC01"/>
    <w:rsid w:val="192C6D9D"/>
    <w:rsid w:val="199D0F97"/>
    <w:rsid w:val="1A2A3C04"/>
    <w:rsid w:val="1A78333E"/>
    <w:rsid w:val="1A942326"/>
    <w:rsid w:val="1B234A0D"/>
    <w:rsid w:val="1BB41295"/>
    <w:rsid w:val="1BE6D6A0"/>
    <w:rsid w:val="1BF071ED"/>
    <w:rsid w:val="1C6D233F"/>
    <w:rsid w:val="1C70964B"/>
    <w:rsid w:val="1CC7D7C6"/>
    <w:rsid w:val="1CEB49E5"/>
    <w:rsid w:val="1D04B8EE"/>
    <w:rsid w:val="1D39A0A8"/>
    <w:rsid w:val="1D908503"/>
    <w:rsid w:val="1D912EBA"/>
    <w:rsid w:val="1D9CD14C"/>
    <w:rsid w:val="1F0142D3"/>
    <w:rsid w:val="1F17FC34"/>
    <w:rsid w:val="1F7F4A63"/>
    <w:rsid w:val="1F8CABFB"/>
    <w:rsid w:val="20C390E7"/>
    <w:rsid w:val="21440DC5"/>
    <w:rsid w:val="215B49D6"/>
    <w:rsid w:val="2172E52E"/>
    <w:rsid w:val="228F7400"/>
    <w:rsid w:val="22B56CD3"/>
    <w:rsid w:val="22C7DDDA"/>
    <w:rsid w:val="23699235"/>
    <w:rsid w:val="2381CE89"/>
    <w:rsid w:val="23B6C083"/>
    <w:rsid w:val="23BE1124"/>
    <w:rsid w:val="24216164"/>
    <w:rsid w:val="24384870"/>
    <w:rsid w:val="2540BF0C"/>
    <w:rsid w:val="254D4B30"/>
    <w:rsid w:val="2598B6FA"/>
    <w:rsid w:val="25E274C2"/>
    <w:rsid w:val="267C2102"/>
    <w:rsid w:val="2768963C"/>
    <w:rsid w:val="27887D10"/>
    <w:rsid w:val="27FD9E0B"/>
    <w:rsid w:val="281E7326"/>
    <w:rsid w:val="284AC71F"/>
    <w:rsid w:val="289FCD8D"/>
    <w:rsid w:val="28A728FB"/>
    <w:rsid w:val="28A88765"/>
    <w:rsid w:val="28F07C1C"/>
    <w:rsid w:val="295AE82B"/>
    <w:rsid w:val="2973C1F3"/>
    <w:rsid w:val="2981CD1F"/>
    <w:rsid w:val="298F7B26"/>
    <w:rsid w:val="2A240B7C"/>
    <w:rsid w:val="2A92DD9B"/>
    <w:rsid w:val="2ADBED0C"/>
    <w:rsid w:val="2AF01813"/>
    <w:rsid w:val="2B15512A"/>
    <w:rsid w:val="2B3F864E"/>
    <w:rsid w:val="2BE37D03"/>
    <w:rsid w:val="2C4E41CB"/>
    <w:rsid w:val="2C5EAB84"/>
    <w:rsid w:val="2C7DBE01"/>
    <w:rsid w:val="2C9288ED"/>
    <w:rsid w:val="2CA05E04"/>
    <w:rsid w:val="2D566C13"/>
    <w:rsid w:val="2D8F8CBE"/>
    <w:rsid w:val="2DDBFF90"/>
    <w:rsid w:val="2EBD78FF"/>
    <w:rsid w:val="2EDF1CA6"/>
    <w:rsid w:val="2F898475"/>
    <w:rsid w:val="2FE0064C"/>
    <w:rsid w:val="2FFCDF10"/>
    <w:rsid w:val="30888C3E"/>
    <w:rsid w:val="308C961E"/>
    <w:rsid w:val="308F80A7"/>
    <w:rsid w:val="30A73664"/>
    <w:rsid w:val="30C4539B"/>
    <w:rsid w:val="30D8C258"/>
    <w:rsid w:val="318F58D2"/>
    <w:rsid w:val="3221868C"/>
    <w:rsid w:val="322CF252"/>
    <w:rsid w:val="3258BD52"/>
    <w:rsid w:val="326E66A5"/>
    <w:rsid w:val="32C01C31"/>
    <w:rsid w:val="335B8907"/>
    <w:rsid w:val="335DA6C2"/>
    <w:rsid w:val="337BB22B"/>
    <w:rsid w:val="337D6BD2"/>
    <w:rsid w:val="33903A94"/>
    <w:rsid w:val="3415D9F1"/>
    <w:rsid w:val="34EF91B3"/>
    <w:rsid w:val="350539A3"/>
    <w:rsid w:val="35075C6E"/>
    <w:rsid w:val="353BD777"/>
    <w:rsid w:val="3546D051"/>
    <w:rsid w:val="355669A0"/>
    <w:rsid w:val="35649314"/>
    <w:rsid w:val="35819C60"/>
    <w:rsid w:val="35B1AA52"/>
    <w:rsid w:val="35CB4FE7"/>
    <w:rsid w:val="3657075A"/>
    <w:rsid w:val="36852619"/>
    <w:rsid w:val="3685FF2E"/>
    <w:rsid w:val="36FBE590"/>
    <w:rsid w:val="3702253F"/>
    <w:rsid w:val="37AF5834"/>
    <w:rsid w:val="38AA03BA"/>
    <w:rsid w:val="39480A82"/>
    <w:rsid w:val="39513821"/>
    <w:rsid w:val="39859E6A"/>
    <w:rsid w:val="39F55180"/>
    <w:rsid w:val="3A723D8F"/>
    <w:rsid w:val="3A87D73E"/>
    <w:rsid w:val="3A9E8443"/>
    <w:rsid w:val="3AE64D3B"/>
    <w:rsid w:val="3B4F0849"/>
    <w:rsid w:val="3BEC8FB4"/>
    <w:rsid w:val="3C0FB993"/>
    <w:rsid w:val="3C783F9F"/>
    <w:rsid w:val="3CC21C10"/>
    <w:rsid w:val="3CE963AA"/>
    <w:rsid w:val="3CFC71C1"/>
    <w:rsid w:val="3D4455EB"/>
    <w:rsid w:val="3D54AA0D"/>
    <w:rsid w:val="3D619AC8"/>
    <w:rsid w:val="3DA38DBF"/>
    <w:rsid w:val="3DBDD33C"/>
    <w:rsid w:val="3E2675B5"/>
    <w:rsid w:val="3E6FFCFC"/>
    <w:rsid w:val="3ED5F19E"/>
    <w:rsid w:val="3F58B133"/>
    <w:rsid w:val="3FBE32FC"/>
    <w:rsid w:val="404D1DEC"/>
    <w:rsid w:val="40B382B8"/>
    <w:rsid w:val="40C7D464"/>
    <w:rsid w:val="4142D35F"/>
    <w:rsid w:val="41818FFD"/>
    <w:rsid w:val="425A5DAB"/>
    <w:rsid w:val="427DA7B6"/>
    <w:rsid w:val="42D41608"/>
    <w:rsid w:val="4314BDBB"/>
    <w:rsid w:val="43346676"/>
    <w:rsid w:val="43BDA850"/>
    <w:rsid w:val="43D3C2F7"/>
    <w:rsid w:val="43FD4673"/>
    <w:rsid w:val="440DD6EB"/>
    <w:rsid w:val="44498C45"/>
    <w:rsid w:val="445B68AB"/>
    <w:rsid w:val="449190F1"/>
    <w:rsid w:val="44E6FCFE"/>
    <w:rsid w:val="450557C0"/>
    <w:rsid w:val="45144866"/>
    <w:rsid w:val="4526D011"/>
    <w:rsid w:val="453DC1B2"/>
    <w:rsid w:val="454EC204"/>
    <w:rsid w:val="45A40B9E"/>
    <w:rsid w:val="461EADB8"/>
    <w:rsid w:val="46527984"/>
    <w:rsid w:val="4653BD24"/>
    <w:rsid w:val="47682F51"/>
    <w:rsid w:val="4769003B"/>
    <w:rsid w:val="47DB2E3B"/>
    <w:rsid w:val="47DBB6E2"/>
    <w:rsid w:val="4838ED43"/>
    <w:rsid w:val="484DC0B6"/>
    <w:rsid w:val="48576170"/>
    <w:rsid w:val="485E11CF"/>
    <w:rsid w:val="4861962D"/>
    <w:rsid w:val="48817466"/>
    <w:rsid w:val="4887F95A"/>
    <w:rsid w:val="48CCDA3A"/>
    <w:rsid w:val="48D0B796"/>
    <w:rsid w:val="49A13A92"/>
    <w:rsid w:val="4AC0108B"/>
    <w:rsid w:val="4AC34941"/>
    <w:rsid w:val="4B11DD06"/>
    <w:rsid w:val="4B465844"/>
    <w:rsid w:val="4B848B39"/>
    <w:rsid w:val="4C3BB1F1"/>
    <w:rsid w:val="4C589A31"/>
    <w:rsid w:val="4D14B6F2"/>
    <w:rsid w:val="4D4EF295"/>
    <w:rsid w:val="4DFCDA26"/>
    <w:rsid w:val="4E47442A"/>
    <w:rsid w:val="4E9766D6"/>
    <w:rsid w:val="4EC5F8E0"/>
    <w:rsid w:val="4F4B7D30"/>
    <w:rsid w:val="4F4DAD38"/>
    <w:rsid w:val="4F542C3B"/>
    <w:rsid w:val="4F7BF7F4"/>
    <w:rsid w:val="4FBFFECD"/>
    <w:rsid w:val="4FF0C7F4"/>
    <w:rsid w:val="502827DA"/>
    <w:rsid w:val="50316517"/>
    <w:rsid w:val="50B97244"/>
    <w:rsid w:val="511B49B2"/>
    <w:rsid w:val="525E717F"/>
    <w:rsid w:val="5318D2EF"/>
    <w:rsid w:val="534188E6"/>
    <w:rsid w:val="540B0F57"/>
    <w:rsid w:val="5425476B"/>
    <w:rsid w:val="54A36588"/>
    <w:rsid w:val="5551FDD0"/>
    <w:rsid w:val="5628C6AF"/>
    <w:rsid w:val="564E6FD9"/>
    <w:rsid w:val="573CA419"/>
    <w:rsid w:val="573DC9FB"/>
    <w:rsid w:val="5759DA61"/>
    <w:rsid w:val="578B4CEE"/>
    <w:rsid w:val="57BF1905"/>
    <w:rsid w:val="58A6CBE8"/>
    <w:rsid w:val="58D28D78"/>
    <w:rsid w:val="594B284A"/>
    <w:rsid w:val="594E941E"/>
    <w:rsid w:val="5995556E"/>
    <w:rsid w:val="5A55830E"/>
    <w:rsid w:val="5A6F9769"/>
    <w:rsid w:val="5AD66D9B"/>
    <w:rsid w:val="5B424814"/>
    <w:rsid w:val="5B5D4657"/>
    <w:rsid w:val="5C1E86BA"/>
    <w:rsid w:val="5C6FB2BD"/>
    <w:rsid w:val="5CDE1875"/>
    <w:rsid w:val="5D9BEC8D"/>
    <w:rsid w:val="5DA195F5"/>
    <w:rsid w:val="5DB4B9E0"/>
    <w:rsid w:val="5DEFB4DD"/>
    <w:rsid w:val="5E3593CA"/>
    <w:rsid w:val="5E610926"/>
    <w:rsid w:val="5F26A795"/>
    <w:rsid w:val="5F37BCEE"/>
    <w:rsid w:val="5F9EE489"/>
    <w:rsid w:val="6058AF39"/>
    <w:rsid w:val="60D38D4F"/>
    <w:rsid w:val="60FCD9C0"/>
    <w:rsid w:val="6112F142"/>
    <w:rsid w:val="622A360D"/>
    <w:rsid w:val="6292B196"/>
    <w:rsid w:val="62EA882C"/>
    <w:rsid w:val="6301CA8D"/>
    <w:rsid w:val="634F2FDF"/>
    <w:rsid w:val="63DAA5E3"/>
    <w:rsid w:val="65373468"/>
    <w:rsid w:val="659D6BB6"/>
    <w:rsid w:val="65A78764"/>
    <w:rsid w:val="65DC1B50"/>
    <w:rsid w:val="6603DBF7"/>
    <w:rsid w:val="6608D4E5"/>
    <w:rsid w:val="66540C4F"/>
    <w:rsid w:val="665F0C17"/>
    <w:rsid w:val="6694A4DF"/>
    <w:rsid w:val="66A0E64C"/>
    <w:rsid w:val="66D69DCC"/>
    <w:rsid w:val="674E81CD"/>
    <w:rsid w:val="677135CA"/>
    <w:rsid w:val="6771A3C4"/>
    <w:rsid w:val="680DEFAE"/>
    <w:rsid w:val="68450D59"/>
    <w:rsid w:val="6857FDE7"/>
    <w:rsid w:val="696EC7AC"/>
    <w:rsid w:val="69C7DD03"/>
    <w:rsid w:val="6A7F596B"/>
    <w:rsid w:val="6B6191C0"/>
    <w:rsid w:val="6B64A73B"/>
    <w:rsid w:val="6BA8796A"/>
    <w:rsid w:val="6BCCE3B6"/>
    <w:rsid w:val="6C49F8BD"/>
    <w:rsid w:val="6C94D4B0"/>
    <w:rsid w:val="6CED3319"/>
    <w:rsid w:val="6CF38412"/>
    <w:rsid w:val="6D178A36"/>
    <w:rsid w:val="6D3C4431"/>
    <w:rsid w:val="6D9F1AD0"/>
    <w:rsid w:val="6DCD0DE8"/>
    <w:rsid w:val="6DD83A28"/>
    <w:rsid w:val="6E0B6416"/>
    <w:rsid w:val="6E6F53C8"/>
    <w:rsid w:val="6E9CA874"/>
    <w:rsid w:val="6E9F6411"/>
    <w:rsid w:val="6EF468B7"/>
    <w:rsid w:val="6F3A1530"/>
    <w:rsid w:val="6F979FA1"/>
    <w:rsid w:val="6FF5ADFE"/>
    <w:rsid w:val="6FFAE518"/>
    <w:rsid w:val="7078FF90"/>
    <w:rsid w:val="70E4EED8"/>
    <w:rsid w:val="71102876"/>
    <w:rsid w:val="71946637"/>
    <w:rsid w:val="71D4EA34"/>
    <w:rsid w:val="71E01ACB"/>
    <w:rsid w:val="71E36169"/>
    <w:rsid w:val="7230312F"/>
    <w:rsid w:val="7271B5F2"/>
    <w:rsid w:val="72BBE43B"/>
    <w:rsid w:val="72C55E6D"/>
    <w:rsid w:val="73A52E35"/>
    <w:rsid w:val="742BA6DE"/>
    <w:rsid w:val="74FBEC71"/>
    <w:rsid w:val="7549B32C"/>
    <w:rsid w:val="75C7773F"/>
    <w:rsid w:val="75DDDD15"/>
    <w:rsid w:val="75E26E65"/>
    <w:rsid w:val="75FC0A3A"/>
    <w:rsid w:val="76355830"/>
    <w:rsid w:val="765212FE"/>
    <w:rsid w:val="774E9764"/>
    <w:rsid w:val="774EEDEE"/>
    <w:rsid w:val="7779AD76"/>
    <w:rsid w:val="77E299CE"/>
    <w:rsid w:val="78D90D82"/>
    <w:rsid w:val="78FF1801"/>
    <w:rsid w:val="7959B545"/>
    <w:rsid w:val="79C6C2FA"/>
    <w:rsid w:val="79DC82B3"/>
    <w:rsid w:val="7A0E04C0"/>
    <w:rsid w:val="7AA679EA"/>
    <w:rsid w:val="7ADC04D3"/>
    <w:rsid w:val="7AE0B938"/>
    <w:rsid w:val="7AE0DA02"/>
    <w:rsid w:val="7C0FB345"/>
    <w:rsid w:val="7C321210"/>
    <w:rsid w:val="7C474A6D"/>
    <w:rsid w:val="7E323249"/>
    <w:rsid w:val="7E369DB0"/>
    <w:rsid w:val="7E9FC85B"/>
    <w:rsid w:val="7EAFF3D6"/>
    <w:rsid w:val="7EB69B87"/>
    <w:rsid w:val="7EB903EA"/>
    <w:rsid w:val="7EC3C7EE"/>
    <w:rsid w:val="7EECF4F5"/>
    <w:rsid w:val="7F02652A"/>
    <w:rsid w:val="7F2F2EAC"/>
    <w:rsid w:val="7F86973B"/>
    <w:rsid w:val="7F93E4E5"/>
    <w:rsid w:val="7FF6A3D6"/>
  </w:rsids>
  <m:mathPr>
    <m:mathFont m:val="Cambria Math"/>
    <m:brkBin m:val="before"/>
    <m:brkBinSub m:val="--"/>
    <m:smallFrac m:val="0"/>
    <m:dispDef/>
    <m:lMargin m:val="0"/>
    <m:rMargin m:val="0"/>
    <m:defJc m:val="centerGroup"/>
    <m:wrapIndent m:val="1440"/>
    <m:intLim m:val="subSup"/>
    <m:naryLim m:val="undOvr"/>
  </m:mathPr>
  <w:themeFontLang w:val="nl-NL"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8C8CD"/>
  <w15:chartTrackingRefBased/>
  <w15:docId w15:val="{8E4CA2FB-C7D9-41D8-9947-585F7F4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6"/>
        <w:szCs w:val="16"/>
        <w:lang w:val="nl-NL"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2E02"/>
    <w:pPr>
      <w:spacing w:line="280" w:lineRule="atLeast"/>
    </w:pPr>
    <w:rPr>
      <w:sz w:val="18"/>
    </w:rPr>
  </w:style>
  <w:style w:type="paragraph" w:styleId="Kop1">
    <w:name w:val="heading 1"/>
    <w:basedOn w:val="Standaard"/>
    <w:next w:val="Standaard"/>
    <w:link w:val="Kop1Char"/>
    <w:uiPriority w:val="9"/>
    <w:qFormat/>
    <w:rsid w:val="00651D97"/>
    <w:pPr>
      <w:spacing w:beforeLines="100" w:before="240"/>
      <w:outlineLvl w:val="0"/>
    </w:pPr>
    <w:rPr>
      <w:color w:val="813D91" w:themeColor="accent3"/>
      <w:sz w:val="32"/>
    </w:rPr>
  </w:style>
  <w:style w:type="paragraph" w:styleId="Kop2">
    <w:name w:val="heading 2"/>
    <w:basedOn w:val="Kop1"/>
    <w:next w:val="Standaard"/>
    <w:link w:val="Kop2Char"/>
    <w:autoRedefine/>
    <w:uiPriority w:val="9"/>
    <w:qFormat/>
    <w:rsid w:val="0025684E"/>
    <w:pPr>
      <w:keepNext/>
      <w:numPr>
        <w:ilvl w:val="1"/>
        <w:numId w:val="12"/>
      </w:numPr>
      <w:suppressAutoHyphens/>
      <w:spacing w:beforeLines="0" w:before="560" w:after="280" w:line="320" w:lineRule="atLeast"/>
      <w:outlineLvl w:val="1"/>
    </w:pPr>
    <w:rPr>
      <w:rFonts w:eastAsia="MS Mincho" w:cs="Arial"/>
      <w:iCs/>
      <w:color w:val="602D6C" w:themeColor="accent3" w:themeShade="BF"/>
      <w:sz w:val="30"/>
      <w:szCs w:val="28"/>
    </w:rPr>
  </w:style>
  <w:style w:type="paragraph" w:styleId="Kop3">
    <w:name w:val="heading 3"/>
    <w:basedOn w:val="Kop2"/>
    <w:next w:val="Standaard"/>
    <w:link w:val="Kop3Char"/>
    <w:qFormat/>
    <w:rsid w:val="00F521FA"/>
    <w:pPr>
      <w:numPr>
        <w:ilvl w:val="2"/>
      </w:numPr>
      <w:spacing w:before="280" w:after="0" w:line="280" w:lineRule="atLeast"/>
      <w:contextualSpacing/>
      <w:outlineLvl w:val="2"/>
    </w:pPr>
    <w:rPr>
      <w:sz w:val="23"/>
      <w:szCs w:val="26"/>
    </w:rPr>
  </w:style>
  <w:style w:type="paragraph" w:styleId="Kop4">
    <w:name w:val="heading 4"/>
    <w:basedOn w:val="Kop2"/>
    <w:next w:val="Standaard"/>
    <w:link w:val="Kop4Char"/>
    <w:uiPriority w:val="9"/>
    <w:qFormat/>
    <w:rsid w:val="004C2700"/>
    <w:pPr>
      <w:pageBreakBefore/>
      <w:outlineLvl w:val="3"/>
    </w:pPr>
  </w:style>
  <w:style w:type="paragraph" w:styleId="Kop5">
    <w:name w:val="heading 5"/>
    <w:basedOn w:val="Standaard"/>
    <w:next w:val="Standaard"/>
    <w:link w:val="Kop5Char"/>
    <w:unhideWhenUsed/>
    <w:qFormat/>
    <w:rsid w:val="000419DE"/>
    <w:pPr>
      <w:keepNext/>
      <w:keepLines/>
      <w:spacing w:before="40"/>
      <w:outlineLvl w:val="4"/>
    </w:pPr>
    <w:rPr>
      <w:rFonts w:asciiTheme="majorHAnsi" w:eastAsiaTheme="majorEastAsia" w:hAnsiTheme="majorHAnsi" w:cstheme="majorBidi"/>
      <w:color w:val="AA0008" w:themeColor="accent1" w:themeShade="BF"/>
    </w:rPr>
  </w:style>
  <w:style w:type="paragraph" w:styleId="Kop6">
    <w:name w:val="heading 6"/>
    <w:basedOn w:val="Standaard"/>
    <w:next w:val="Standaard"/>
    <w:link w:val="Kop6Char"/>
    <w:uiPriority w:val="9"/>
    <w:semiHidden/>
    <w:unhideWhenUsed/>
    <w:rsid w:val="000419DE"/>
    <w:pPr>
      <w:keepNext/>
      <w:keepLines/>
      <w:spacing w:before="40"/>
      <w:outlineLvl w:val="5"/>
    </w:pPr>
    <w:rPr>
      <w:rFonts w:asciiTheme="majorHAnsi" w:eastAsiaTheme="majorEastAsia" w:hAnsiTheme="majorHAnsi" w:cstheme="majorBidi"/>
      <w:color w:val="710005" w:themeColor="accent1" w:themeShade="7F"/>
    </w:rPr>
  </w:style>
  <w:style w:type="paragraph" w:styleId="Kop7">
    <w:name w:val="heading 7"/>
    <w:basedOn w:val="Standaard"/>
    <w:next w:val="Standaard"/>
    <w:link w:val="Kop7Char"/>
    <w:uiPriority w:val="9"/>
    <w:semiHidden/>
    <w:unhideWhenUsed/>
    <w:rsid w:val="000419DE"/>
    <w:pPr>
      <w:keepNext/>
      <w:keepLines/>
      <w:spacing w:before="40"/>
      <w:outlineLvl w:val="6"/>
    </w:pPr>
    <w:rPr>
      <w:rFonts w:asciiTheme="majorHAnsi" w:eastAsiaTheme="majorEastAsia" w:hAnsiTheme="majorHAnsi" w:cstheme="majorBidi"/>
      <w:i/>
      <w:iCs/>
      <w:color w:val="710005" w:themeColor="accent1" w:themeShade="7F"/>
    </w:rPr>
  </w:style>
  <w:style w:type="paragraph" w:styleId="Kop8">
    <w:name w:val="heading 8"/>
    <w:basedOn w:val="Standaard"/>
    <w:next w:val="Standaard"/>
    <w:link w:val="Kop8Char"/>
    <w:uiPriority w:val="9"/>
    <w:semiHidden/>
    <w:unhideWhenUsed/>
    <w:rsid w:val="000419D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0419D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2A5F1E"/>
    <w:pPr>
      <w:tabs>
        <w:tab w:val="center" w:pos="4536"/>
        <w:tab w:val="right" w:pos="9072"/>
      </w:tabs>
      <w:spacing w:line="240" w:lineRule="auto"/>
    </w:pPr>
  </w:style>
  <w:style w:type="character" w:customStyle="1" w:styleId="KoptekstChar">
    <w:name w:val="Koptekst Char"/>
    <w:basedOn w:val="Standaardalinea-lettertype"/>
    <w:link w:val="Koptekst"/>
    <w:rsid w:val="002A5F1E"/>
  </w:style>
  <w:style w:type="paragraph" w:styleId="Voettekst">
    <w:name w:val="footer"/>
    <w:basedOn w:val="Standaard"/>
    <w:link w:val="VoettekstChar"/>
    <w:uiPriority w:val="99"/>
    <w:unhideWhenUsed/>
    <w:rsid w:val="002A5F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A5F1E"/>
  </w:style>
  <w:style w:type="paragraph" w:styleId="Titel">
    <w:name w:val="Title"/>
    <w:basedOn w:val="Standaard"/>
    <w:next w:val="Standaard"/>
    <w:link w:val="TitelChar"/>
    <w:uiPriority w:val="10"/>
    <w:rsid w:val="004E2359"/>
    <w:pPr>
      <w:spacing w:before="900" w:after="1440"/>
      <w:ind w:right="-1191"/>
      <w:jc w:val="right"/>
    </w:pPr>
    <w:rPr>
      <w:b/>
      <w:color w:val="813D91" w:themeColor="accent3"/>
      <w:sz w:val="30"/>
      <w:szCs w:val="30"/>
    </w:rPr>
  </w:style>
  <w:style w:type="character" w:customStyle="1" w:styleId="TitelChar">
    <w:name w:val="Titel Char"/>
    <w:basedOn w:val="Standaardalinea-lettertype"/>
    <w:link w:val="Titel"/>
    <w:uiPriority w:val="10"/>
    <w:rsid w:val="004E2359"/>
    <w:rPr>
      <w:b/>
      <w:color w:val="813D91" w:themeColor="accent3"/>
      <w:sz w:val="30"/>
      <w:szCs w:val="30"/>
    </w:rPr>
  </w:style>
  <w:style w:type="table" w:styleId="Tabelraster">
    <w:name w:val="Table Grid"/>
    <w:basedOn w:val="Standaardtabel"/>
    <w:rsid w:val="002A5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_RefKop"/>
    <w:basedOn w:val="Standaard"/>
    <w:rsid w:val="002A5F1E"/>
    <w:pPr>
      <w:spacing w:line="240" w:lineRule="auto"/>
    </w:pPr>
    <w:rPr>
      <w:color w:val="813D91" w:themeColor="accent3"/>
    </w:rPr>
  </w:style>
  <w:style w:type="character" w:styleId="Tekstvantijdelijkeaanduiding">
    <w:name w:val="Placeholder Text"/>
    <w:basedOn w:val="Standaardalinea-lettertype"/>
    <w:uiPriority w:val="99"/>
    <w:semiHidden/>
    <w:rsid w:val="00F4477B"/>
    <w:rPr>
      <w:color w:val="808080"/>
    </w:rPr>
  </w:style>
  <w:style w:type="character" w:customStyle="1" w:styleId="Kop1Char">
    <w:name w:val="Kop 1 Char"/>
    <w:basedOn w:val="Standaardalinea-lettertype"/>
    <w:link w:val="Kop1"/>
    <w:uiPriority w:val="9"/>
    <w:rsid w:val="00651D97"/>
    <w:rPr>
      <w:color w:val="813D91" w:themeColor="accent3"/>
      <w:sz w:val="32"/>
    </w:rPr>
  </w:style>
  <w:style w:type="paragraph" w:styleId="Ballontekst">
    <w:name w:val="Balloon Text"/>
    <w:basedOn w:val="Standaard"/>
    <w:link w:val="BallontekstChar"/>
    <w:unhideWhenUsed/>
    <w:rsid w:val="000419DE"/>
    <w:pPr>
      <w:spacing w:line="240" w:lineRule="auto"/>
    </w:pPr>
    <w:rPr>
      <w:rFonts w:ascii="Segoe UI" w:hAnsi="Segoe UI" w:cs="Segoe UI"/>
    </w:rPr>
  </w:style>
  <w:style w:type="character" w:customStyle="1" w:styleId="BallontekstChar">
    <w:name w:val="Ballontekst Char"/>
    <w:basedOn w:val="Standaardalinea-lettertype"/>
    <w:link w:val="Ballontekst"/>
    <w:rsid w:val="000419DE"/>
    <w:rPr>
      <w:rFonts w:ascii="Segoe UI" w:hAnsi="Segoe UI" w:cs="Segoe UI"/>
    </w:rPr>
  </w:style>
  <w:style w:type="paragraph" w:styleId="Bibliografie">
    <w:name w:val="Bibliography"/>
    <w:basedOn w:val="Standaard"/>
    <w:next w:val="Standaard"/>
    <w:uiPriority w:val="37"/>
    <w:semiHidden/>
    <w:unhideWhenUsed/>
    <w:rsid w:val="000419DE"/>
  </w:style>
  <w:style w:type="paragraph" w:styleId="Bloktekst">
    <w:name w:val="Block Text"/>
    <w:basedOn w:val="Standaard"/>
    <w:uiPriority w:val="99"/>
    <w:semiHidden/>
    <w:unhideWhenUsed/>
    <w:rsid w:val="000419DE"/>
    <w:pPr>
      <w:pBdr>
        <w:top w:val="single" w:sz="2" w:space="10" w:color="E3000B" w:themeColor="accent1"/>
        <w:left w:val="single" w:sz="2" w:space="10" w:color="E3000B" w:themeColor="accent1"/>
        <w:bottom w:val="single" w:sz="2" w:space="10" w:color="E3000B" w:themeColor="accent1"/>
        <w:right w:val="single" w:sz="2" w:space="10" w:color="E3000B" w:themeColor="accent1"/>
      </w:pBdr>
      <w:ind w:left="1152" w:right="1152"/>
    </w:pPr>
    <w:rPr>
      <w:rFonts w:eastAsiaTheme="minorEastAsia"/>
      <w:i/>
      <w:iCs/>
      <w:color w:val="E3000B" w:themeColor="accent1"/>
    </w:rPr>
  </w:style>
  <w:style w:type="paragraph" w:styleId="Plattetekst">
    <w:name w:val="Body Text"/>
    <w:basedOn w:val="Standaard"/>
    <w:link w:val="PlattetekstChar"/>
    <w:uiPriority w:val="99"/>
    <w:semiHidden/>
    <w:unhideWhenUsed/>
    <w:rsid w:val="000419DE"/>
    <w:pPr>
      <w:spacing w:after="120"/>
    </w:pPr>
  </w:style>
  <w:style w:type="character" w:customStyle="1" w:styleId="PlattetekstChar">
    <w:name w:val="Platte tekst Char"/>
    <w:basedOn w:val="Standaardalinea-lettertype"/>
    <w:link w:val="Plattetekst"/>
    <w:uiPriority w:val="99"/>
    <w:semiHidden/>
    <w:rsid w:val="000419DE"/>
  </w:style>
  <w:style w:type="paragraph" w:styleId="Plattetekst2">
    <w:name w:val="Body Text 2"/>
    <w:basedOn w:val="Standaard"/>
    <w:link w:val="Plattetekst2Char"/>
    <w:uiPriority w:val="99"/>
    <w:semiHidden/>
    <w:unhideWhenUsed/>
    <w:rsid w:val="000419DE"/>
    <w:pPr>
      <w:spacing w:after="120" w:line="480" w:lineRule="auto"/>
    </w:pPr>
  </w:style>
  <w:style w:type="character" w:customStyle="1" w:styleId="Plattetekst2Char">
    <w:name w:val="Platte tekst 2 Char"/>
    <w:basedOn w:val="Standaardalinea-lettertype"/>
    <w:link w:val="Plattetekst2"/>
    <w:uiPriority w:val="99"/>
    <w:semiHidden/>
    <w:rsid w:val="000419DE"/>
  </w:style>
  <w:style w:type="paragraph" w:styleId="Plattetekst3">
    <w:name w:val="Body Text 3"/>
    <w:basedOn w:val="Standaard"/>
    <w:link w:val="Plattetekst3Char"/>
    <w:uiPriority w:val="99"/>
    <w:semiHidden/>
    <w:unhideWhenUsed/>
    <w:rsid w:val="000419DE"/>
    <w:pPr>
      <w:spacing w:after="120"/>
    </w:pPr>
  </w:style>
  <w:style w:type="character" w:customStyle="1" w:styleId="Plattetekst3Char">
    <w:name w:val="Platte tekst 3 Char"/>
    <w:basedOn w:val="Standaardalinea-lettertype"/>
    <w:link w:val="Plattetekst3"/>
    <w:uiPriority w:val="99"/>
    <w:semiHidden/>
    <w:rsid w:val="000419DE"/>
    <w:rPr>
      <w:sz w:val="16"/>
      <w:szCs w:val="16"/>
    </w:rPr>
  </w:style>
  <w:style w:type="paragraph" w:styleId="Platteteksteersteinspringing">
    <w:name w:val="Body Text First Indent"/>
    <w:basedOn w:val="Plattetekst"/>
    <w:link w:val="PlatteteksteersteinspringingChar"/>
    <w:uiPriority w:val="99"/>
    <w:semiHidden/>
    <w:unhideWhenUsed/>
    <w:rsid w:val="000419D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0419DE"/>
  </w:style>
  <w:style w:type="paragraph" w:styleId="Plattetekstinspringen">
    <w:name w:val="Body Text Indent"/>
    <w:basedOn w:val="Standaard"/>
    <w:link w:val="PlattetekstinspringenChar"/>
    <w:uiPriority w:val="99"/>
    <w:semiHidden/>
    <w:unhideWhenUsed/>
    <w:rsid w:val="000419DE"/>
    <w:pPr>
      <w:spacing w:after="120"/>
      <w:ind w:left="283"/>
    </w:pPr>
  </w:style>
  <w:style w:type="character" w:customStyle="1" w:styleId="PlattetekstinspringenChar">
    <w:name w:val="Platte tekst inspringen Char"/>
    <w:basedOn w:val="Standaardalinea-lettertype"/>
    <w:link w:val="Plattetekstinspringen"/>
    <w:uiPriority w:val="99"/>
    <w:semiHidden/>
    <w:rsid w:val="000419DE"/>
  </w:style>
  <w:style w:type="paragraph" w:styleId="Platteteksteersteinspringing2">
    <w:name w:val="Body Text First Indent 2"/>
    <w:basedOn w:val="Plattetekstinspringen"/>
    <w:link w:val="Platteteksteersteinspringing2Char"/>
    <w:uiPriority w:val="99"/>
    <w:semiHidden/>
    <w:unhideWhenUsed/>
    <w:rsid w:val="000419D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0419DE"/>
  </w:style>
  <w:style w:type="paragraph" w:styleId="Plattetekstinspringen2">
    <w:name w:val="Body Text Indent 2"/>
    <w:basedOn w:val="Standaard"/>
    <w:link w:val="Plattetekstinspringen2Char"/>
    <w:uiPriority w:val="99"/>
    <w:semiHidden/>
    <w:unhideWhenUsed/>
    <w:rsid w:val="000419D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0419DE"/>
  </w:style>
  <w:style w:type="paragraph" w:styleId="Plattetekstinspringen3">
    <w:name w:val="Body Text Indent 3"/>
    <w:basedOn w:val="Standaard"/>
    <w:link w:val="Plattetekstinspringen3Char"/>
    <w:uiPriority w:val="99"/>
    <w:semiHidden/>
    <w:unhideWhenUsed/>
    <w:rsid w:val="000419DE"/>
    <w:pPr>
      <w:spacing w:after="120"/>
      <w:ind w:left="283"/>
    </w:pPr>
  </w:style>
  <w:style w:type="character" w:customStyle="1" w:styleId="Plattetekstinspringen3Char">
    <w:name w:val="Platte tekst inspringen 3 Char"/>
    <w:basedOn w:val="Standaardalinea-lettertype"/>
    <w:link w:val="Plattetekstinspringen3"/>
    <w:uiPriority w:val="99"/>
    <w:semiHidden/>
    <w:rsid w:val="000419DE"/>
    <w:rPr>
      <w:sz w:val="16"/>
      <w:szCs w:val="16"/>
    </w:rPr>
  </w:style>
  <w:style w:type="character" w:styleId="Titelvanboek">
    <w:name w:val="Book Title"/>
    <w:basedOn w:val="Standaardalinea-lettertype"/>
    <w:uiPriority w:val="33"/>
    <w:rsid w:val="000419DE"/>
    <w:rPr>
      <w:b/>
      <w:bCs/>
      <w:i/>
      <w:iCs/>
      <w:spacing w:val="5"/>
    </w:rPr>
  </w:style>
  <w:style w:type="paragraph" w:styleId="Bijschrift">
    <w:name w:val="caption"/>
    <w:basedOn w:val="Standaard"/>
    <w:next w:val="Standaard"/>
    <w:unhideWhenUsed/>
    <w:qFormat/>
    <w:rsid w:val="000419DE"/>
    <w:pPr>
      <w:spacing w:after="200" w:line="240" w:lineRule="auto"/>
    </w:pPr>
    <w:rPr>
      <w:i/>
      <w:iCs/>
      <w:color w:val="44546A" w:themeColor="text2"/>
    </w:rPr>
  </w:style>
  <w:style w:type="paragraph" w:styleId="Afsluiting">
    <w:name w:val="Closing"/>
    <w:basedOn w:val="Standaard"/>
    <w:link w:val="AfsluitingChar"/>
    <w:uiPriority w:val="99"/>
    <w:semiHidden/>
    <w:unhideWhenUsed/>
    <w:rsid w:val="000419DE"/>
    <w:pPr>
      <w:spacing w:line="240" w:lineRule="auto"/>
      <w:ind w:left="4252"/>
    </w:pPr>
  </w:style>
  <w:style w:type="character" w:customStyle="1" w:styleId="AfsluitingChar">
    <w:name w:val="Afsluiting Char"/>
    <w:basedOn w:val="Standaardalinea-lettertype"/>
    <w:link w:val="Afsluiting"/>
    <w:uiPriority w:val="99"/>
    <w:semiHidden/>
    <w:rsid w:val="000419DE"/>
  </w:style>
  <w:style w:type="character" w:styleId="Verwijzingopmerking">
    <w:name w:val="annotation reference"/>
    <w:basedOn w:val="Standaardalinea-lettertype"/>
    <w:uiPriority w:val="99"/>
    <w:unhideWhenUsed/>
    <w:rsid w:val="000419DE"/>
    <w:rPr>
      <w:sz w:val="16"/>
      <w:szCs w:val="16"/>
    </w:rPr>
  </w:style>
  <w:style w:type="paragraph" w:styleId="Tekstopmerking">
    <w:name w:val="annotation text"/>
    <w:basedOn w:val="Standaard"/>
    <w:link w:val="TekstopmerkingChar"/>
    <w:uiPriority w:val="99"/>
    <w:unhideWhenUsed/>
    <w:rsid w:val="000419DE"/>
    <w:pPr>
      <w:spacing w:line="240" w:lineRule="auto"/>
    </w:pPr>
  </w:style>
  <w:style w:type="character" w:customStyle="1" w:styleId="TekstopmerkingChar">
    <w:name w:val="Tekst opmerking Char"/>
    <w:basedOn w:val="Standaardalinea-lettertype"/>
    <w:link w:val="Tekstopmerking"/>
    <w:uiPriority w:val="99"/>
    <w:rsid w:val="000419DE"/>
    <w:rPr>
      <w:sz w:val="20"/>
      <w:szCs w:val="20"/>
    </w:rPr>
  </w:style>
  <w:style w:type="paragraph" w:styleId="Onderwerpvanopmerking">
    <w:name w:val="annotation subject"/>
    <w:basedOn w:val="Tekstopmerking"/>
    <w:next w:val="Tekstopmerking"/>
    <w:link w:val="OnderwerpvanopmerkingChar"/>
    <w:semiHidden/>
    <w:unhideWhenUsed/>
    <w:rsid w:val="000419DE"/>
    <w:rPr>
      <w:b/>
      <w:bCs/>
    </w:rPr>
  </w:style>
  <w:style w:type="character" w:customStyle="1" w:styleId="OnderwerpvanopmerkingChar">
    <w:name w:val="Onderwerp van opmerking Char"/>
    <w:basedOn w:val="TekstopmerkingChar"/>
    <w:link w:val="Onderwerpvanopmerking"/>
    <w:semiHidden/>
    <w:rsid w:val="000419DE"/>
    <w:rPr>
      <w:b/>
      <w:bCs/>
      <w:sz w:val="20"/>
      <w:szCs w:val="20"/>
    </w:rPr>
  </w:style>
  <w:style w:type="paragraph" w:styleId="Datum">
    <w:name w:val="Date"/>
    <w:basedOn w:val="Standaard"/>
    <w:next w:val="Standaard"/>
    <w:link w:val="DatumChar"/>
    <w:uiPriority w:val="99"/>
    <w:semiHidden/>
    <w:unhideWhenUsed/>
    <w:rsid w:val="000419DE"/>
  </w:style>
  <w:style w:type="character" w:customStyle="1" w:styleId="DatumChar">
    <w:name w:val="Datum Char"/>
    <w:basedOn w:val="Standaardalinea-lettertype"/>
    <w:link w:val="Datum"/>
    <w:uiPriority w:val="99"/>
    <w:semiHidden/>
    <w:rsid w:val="000419DE"/>
  </w:style>
  <w:style w:type="paragraph" w:styleId="Documentstructuur">
    <w:name w:val="Document Map"/>
    <w:basedOn w:val="Standaard"/>
    <w:link w:val="DocumentstructuurChar"/>
    <w:uiPriority w:val="99"/>
    <w:semiHidden/>
    <w:unhideWhenUsed/>
    <w:rsid w:val="000419DE"/>
    <w:pPr>
      <w:spacing w:line="240" w:lineRule="auto"/>
    </w:pPr>
    <w:rPr>
      <w:rFonts w:ascii="Segoe UI" w:hAnsi="Segoe UI" w:cs="Segoe UI"/>
    </w:rPr>
  </w:style>
  <w:style w:type="character" w:customStyle="1" w:styleId="DocumentstructuurChar">
    <w:name w:val="Documentstructuur Char"/>
    <w:basedOn w:val="Standaardalinea-lettertype"/>
    <w:link w:val="Documentstructuur"/>
    <w:uiPriority w:val="99"/>
    <w:semiHidden/>
    <w:rsid w:val="000419DE"/>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0419DE"/>
    <w:pPr>
      <w:spacing w:line="240" w:lineRule="auto"/>
    </w:pPr>
  </w:style>
  <w:style w:type="character" w:customStyle="1" w:styleId="E-mailhandtekeningChar">
    <w:name w:val="E-mailhandtekening Char"/>
    <w:basedOn w:val="Standaardalinea-lettertype"/>
    <w:link w:val="E-mailhandtekening"/>
    <w:uiPriority w:val="99"/>
    <w:semiHidden/>
    <w:rsid w:val="000419DE"/>
  </w:style>
  <w:style w:type="character" w:styleId="Nadruk">
    <w:name w:val="Emphasis"/>
    <w:basedOn w:val="Standaardalinea-lettertype"/>
    <w:uiPriority w:val="20"/>
    <w:rsid w:val="000419DE"/>
    <w:rPr>
      <w:i/>
      <w:iCs/>
    </w:rPr>
  </w:style>
  <w:style w:type="character" w:styleId="Eindnootmarkering">
    <w:name w:val="endnote reference"/>
    <w:basedOn w:val="Standaardalinea-lettertype"/>
    <w:uiPriority w:val="99"/>
    <w:semiHidden/>
    <w:unhideWhenUsed/>
    <w:rsid w:val="000419DE"/>
    <w:rPr>
      <w:vertAlign w:val="superscript"/>
    </w:rPr>
  </w:style>
  <w:style w:type="paragraph" w:styleId="Eindnoottekst">
    <w:name w:val="endnote text"/>
    <w:basedOn w:val="Standaard"/>
    <w:link w:val="EindnoottekstChar"/>
    <w:uiPriority w:val="99"/>
    <w:semiHidden/>
    <w:unhideWhenUsed/>
    <w:rsid w:val="000419DE"/>
    <w:pPr>
      <w:spacing w:line="240" w:lineRule="auto"/>
    </w:pPr>
  </w:style>
  <w:style w:type="character" w:customStyle="1" w:styleId="EindnoottekstChar">
    <w:name w:val="Eindnoottekst Char"/>
    <w:basedOn w:val="Standaardalinea-lettertype"/>
    <w:link w:val="Eindnoottekst"/>
    <w:uiPriority w:val="99"/>
    <w:semiHidden/>
    <w:rsid w:val="000419DE"/>
    <w:rPr>
      <w:sz w:val="20"/>
      <w:szCs w:val="20"/>
    </w:rPr>
  </w:style>
  <w:style w:type="paragraph" w:styleId="Adresenvelop">
    <w:name w:val="envelope address"/>
    <w:basedOn w:val="Standaard"/>
    <w:uiPriority w:val="99"/>
    <w:semiHidden/>
    <w:unhideWhenUsed/>
    <w:rsid w:val="000419D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0419DE"/>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0419DE"/>
    <w:rPr>
      <w:color w:val="954F72" w:themeColor="followedHyperlink"/>
      <w:u w:val="single"/>
    </w:rPr>
  </w:style>
  <w:style w:type="character" w:styleId="Voetnootmarkering">
    <w:name w:val="footnote reference"/>
    <w:basedOn w:val="Standaardalinea-lettertype"/>
    <w:uiPriority w:val="99"/>
    <w:semiHidden/>
    <w:unhideWhenUsed/>
    <w:rsid w:val="000419DE"/>
    <w:rPr>
      <w:vertAlign w:val="superscript"/>
    </w:rPr>
  </w:style>
  <w:style w:type="paragraph" w:styleId="Voetnoottekst">
    <w:name w:val="footnote text"/>
    <w:basedOn w:val="Standaard"/>
    <w:link w:val="VoetnoottekstChar"/>
    <w:uiPriority w:val="99"/>
    <w:unhideWhenUsed/>
    <w:qFormat/>
    <w:rsid w:val="000419DE"/>
    <w:pPr>
      <w:spacing w:line="240" w:lineRule="auto"/>
    </w:pPr>
  </w:style>
  <w:style w:type="character" w:customStyle="1" w:styleId="VoetnoottekstChar">
    <w:name w:val="Voetnoottekst Char"/>
    <w:basedOn w:val="Standaardalinea-lettertype"/>
    <w:link w:val="Voetnoottekst"/>
    <w:uiPriority w:val="99"/>
    <w:rsid w:val="000419DE"/>
    <w:rPr>
      <w:sz w:val="20"/>
      <w:szCs w:val="20"/>
    </w:rPr>
  </w:style>
  <w:style w:type="character" w:customStyle="1" w:styleId="Hashtag1">
    <w:name w:val="Hashtag1"/>
    <w:basedOn w:val="Standaardalinea-lettertype"/>
    <w:uiPriority w:val="99"/>
    <w:semiHidden/>
    <w:unhideWhenUsed/>
    <w:rsid w:val="000419DE"/>
    <w:rPr>
      <w:color w:val="2B579A"/>
      <w:shd w:val="clear" w:color="auto" w:fill="E1DFDD"/>
    </w:rPr>
  </w:style>
  <w:style w:type="character" w:customStyle="1" w:styleId="Kop5Char">
    <w:name w:val="Kop 5 Char"/>
    <w:basedOn w:val="Standaardalinea-lettertype"/>
    <w:link w:val="Kop5"/>
    <w:rsid w:val="000419DE"/>
    <w:rPr>
      <w:rFonts w:asciiTheme="majorHAnsi" w:eastAsiaTheme="majorEastAsia" w:hAnsiTheme="majorHAnsi" w:cstheme="majorBidi"/>
      <w:color w:val="AA0008" w:themeColor="accent1" w:themeShade="BF"/>
    </w:rPr>
  </w:style>
  <w:style w:type="character" w:customStyle="1" w:styleId="Kop6Char">
    <w:name w:val="Kop 6 Char"/>
    <w:basedOn w:val="Standaardalinea-lettertype"/>
    <w:link w:val="Kop6"/>
    <w:uiPriority w:val="9"/>
    <w:semiHidden/>
    <w:rsid w:val="000419DE"/>
    <w:rPr>
      <w:rFonts w:asciiTheme="majorHAnsi" w:eastAsiaTheme="majorEastAsia" w:hAnsiTheme="majorHAnsi" w:cstheme="majorBidi"/>
      <w:color w:val="710005" w:themeColor="accent1" w:themeShade="7F"/>
    </w:rPr>
  </w:style>
  <w:style w:type="character" w:customStyle="1" w:styleId="Kop7Char">
    <w:name w:val="Kop 7 Char"/>
    <w:basedOn w:val="Standaardalinea-lettertype"/>
    <w:link w:val="Kop7"/>
    <w:uiPriority w:val="9"/>
    <w:semiHidden/>
    <w:rsid w:val="000419DE"/>
    <w:rPr>
      <w:rFonts w:asciiTheme="majorHAnsi" w:eastAsiaTheme="majorEastAsia" w:hAnsiTheme="majorHAnsi" w:cstheme="majorBidi"/>
      <w:i/>
      <w:iCs/>
      <w:color w:val="710005" w:themeColor="accent1" w:themeShade="7F"/>
    </w:rPr>
  </w:style>
  <w:style w:type="character" w:customStyle="1" w:styleId="Kop8Char">
    <w:name w:val="Kop 8 Char"/>
    <w:basedOn w:val="Standaardalinea-lettertype"/>
    <w:link w:val="Kop8"/>
    <w:uiPriority w:val="9"/>
    <w:semiHidden/>
    <w:rsid w:val="000419D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419DE"/>
    <w:rPr>
      <w:rFonts w:asciiTheme="majorHAnsi" w:eastAsiaTheme="majorEastAsia" w:hAnsiTheme="majorHAnsi" w:cstheme="majorBidi"/>
      <w:i/>
      <w:iCs/>
      <w:color w:val="272727" w:themeColor="text1" w:themeTint="D8"/>
      <w:sz w:val="21"/>
      <w:szCs w:val="21"/>
    </w:rPr>
  </w:style>
  <w:style w:type="character" w:styleId="HTML-acroniem">
    <w:name w:val="HTML Acronym"/>
    <w:basedOn w:val="Standaardalinea-lettertype"/>
    <w:uiPriority w:val="99"/>
    <w:semiHidden/>
    <w:unhideWhenUsed/>
    <w:rsid w:val="000419DE"/>
  </w:style>
  <w:style w:type="paragraph" w:styleId="HTML-adres">
    <w:name w:val="HTML Address"/>
    <w:basedOn w:val="Standaard"/>
    <w:link w:val="HTML-adresChar"/>
    <w:uiPriority w:val="99"/>
    <w:semiHidden/>
    <w:unhideWhenUsed/>
    <w:rsid w:val="000419DE"/>
    <w:pPr>
      <w:spacing w:line="240" w:lineRule="auto"/>
    </w:pPr>
    <w:rPr>
      <w:i/>
      <w:iCs/>
    </w:rPr>
  </w:style>
  <w:style w:type="character" w:customStyle="1" w:styleId="HTML-adresChar">
    <w:name w:val="HTML-adres Char"/>
    <w:basedOn w:val="Standaardalinea-lettertype"/>
    <w:link w:val="HTML-adres"/>
    <w:uiPriority w:val="99"/>
    <w:semiHidden/>
    <w:rsid w:val="000419DE"/>
    <w:rPr>
      <w:i/>
      <w:iCs/>
    </w:rPr>
  </w:style>
  <w:style w:type="character" w:styleId="HTML-citaat">
    <w:name w:val="HTML Cite"/>
    <w:basedOn w:val="Standaardalinea-lettertype"/>
    <w:uiPriority w:val="99"/>
    <w:semiHidden/>
    <w:unhideWhenUsed/>
    <w:rsid w:val="000419DE"/>
    <w:rPr>
      <w:i/>
      <w:iCs/>
    </w:rPr>
  </w:style>
  <w:style w:type="character" w:styleId="HTMLCode">
    <w:name w:val="HTML Code"/>
    <w:basedOn w:val="Standaardalinea-lettertype"/>
    <w:uiPriority w:val="99"/>
    <w:semiHidden/>
    <w:unhideWhenUsed/>
    <w:rsid w:val="000419DE"/>
    <w:rPr>
      <w:rFonts w:ascii="Consolas" w:hAnsi="Consolas"/>
      <w:sz w:val="20"/>
      <w:szCs w:val="20"/>
    </w:rPr>
  </w:style>
  <w:style w:type="character" w:styleId="HTMLDefinition">
    <w:name w:val="HTML Definition"/>
    <w:basedOn w:val="Standaardalinea-lettertype"/>
    <w:uiPriority w:val="99"/>
    <w:semiHidden/>
    <w:unhideWhenUsed/>
    <w:rsid w:val="000419DE"/>
    <w:rPr>
      <w:i/>
      <w:iCs/>
    </w:rPr>
  </w:style>
  <w:style w:type="character" w:styleId="HTML-toetsenbord">
    <w:name w:val="HTML Keyboard"/>
    <w:basedOn w:val="Standaardalinea-lettertype"/>
    <w:uiPriority w:val="99"/>
    <w:semiHidden/>
    <w:unhideWhenUsed/>
    <w:rsid w:val="000419DE"/>
    <w:rPr>
      <w:rFonts w:ascii="Consolas" w:hAnsi="Consolas"/>
      <w:sz w:val="20"/>
      <w:szCs w:val="20"/>
    </w:rPr>
  </w:style>
  <w:style w:type="paragraph" w:styleId="HTML-voorafopgemaakt">
    <w:name w:val="HTML Preformatted"/>
    <w:basedOn w:val="Standaard"/>
    <w:link w:val="HTML-voorafopgemaaktChar"/>
    <w:uiPriority w:val="99"/>
    <w:semiHidden/>
    <w:unhideWhenUsed/>
    <w:rsid w:val="000419DE"/>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0419DE"/>
    <w:rPr>
      <w:rFonts w:ascii="Consolas" w:hAnsi="Consolas"/>
      <w:sz w:val="20"/>
      <w:szCs w:val="20"/>
    </w:rPr>
  </w:style>
  <w:style w:type="character" w:styleId="HTML-voorbeeld">
    <w:name w:val="HTML Sample"/>
    <w:basedOn w:val="Standaardalinea-lettertype"/>
    <w:uiPriority w:val="99"/>
    <w:semiHidden/>
    <w:unhideWhenUsed/>
    <w:rsid w:val="000419DE"/>
    <w:rPr>
      <w:rFonts w:ascii="Consolas" w:hAnsi="Consolas"/>
      <w:sz w:val="24"/>
      <w:szCs w:val="24"/>
    </w:rPr>
  </w:style>
  <w:style w:type="character" w:styleId="HTML-schrijfmachine">
    <w:name w:val="HTML Typewriter"/>
    <w:basedOn w:val="Standaardalinea-lettertype"/>
    <w:uiPriority w:val="99"/>
    <w:semiHidden/>
    <w:unhideWhenUsed/>
    <w:rsid w:val="000419DE"/>
    <w:rPr>
      <w:rFonts w:ascii="Consolas" w:hAnsi="Consolas"/>
      <w:sz w:val="20"/>
      <w:szCs w:val="20"/>
    </w:rPr>
  </w:style>
  <w:style w:type="character" w:styleId="HTMLVariable">
    <w:name w:val="HTML Variable"/>
    <w:basedOn w:val="Standaardalinea-lettertype"/>
    <w:uiPriority w:val="99"/>
    <w:semiHidden/>
    <w:unhideWhenUsed/>
    <w:rsid w:val="000419DE"/>
    <w:rPr>
      <w:i/>
      <w:iCs/>
    </w:rPr>
  </w:style>
  <w:style w:type="character" w:styleId="Hyperlink">
    <w:name w:val="Hyperlink"/>
    <w:basedOn w:val="Standaardalinea-lettertype"/>
    <w:uiPriority w:val="99"/>
    <w:unhideWhenUsed/>
    <w:rsid w:val="000419DE"/>
    <w:rPr>
      <w:color w:val="0563C1" w:themeColor="hyperlink"/>
      <w:u w:val="single"/>
    </w:rPr>
  </w:style>
  <w:style w:type="paragraph" w:styleId="Index1">
    <w:name w:val="index 1"/>
    <w:basedOn w:val="Standaard"/>
    <w:next w:val="Standaard"/>
    <w:autoRedefine/>
    <w:uiPriority w:val="99"/>
    <w:semiHidden/>
    <w:unhideWhenUsed/>
    <w:rsid w:val="000419DE"/>
    <w:pPr>
      <w:spacing w:line="240" w:lineRule="auto"/>
      <w:ind w:left="180" w:hanging="180"/>
    </w:pPr>
  </w:style>
  <w:style w:type="paragraph" w:styleId="Index2">
    <w:name w:val="index 2"/>
    <w:basedOn w:val="Standaard"/>
    <w:next w:val="Standaard"/>
    <w:autoRedefine/>
    <w:uiPriority w:val="99"/>
    <w:semiHidden/>
    <w:unhideWhenUsed/>
    <w:rsid w:val="000419DE"/>
    <w:pPr>
      <w:spacing w:line="240" w:lineRule="auto"/>
      <w:ind w:left="360" w:hanging="180"/>
    </w:pPr>
  </w:style>
  <w:style w:type="paragraph" w:styleId="Index3">
    <w:name w:val="index 3"/>
    <w:basedOn w:val="Standaard"/>
    <w:next w:val="Standaard"/>
    <w:autoRedefine/>
    <w:uiPriority w:val="99"/>
    <w:semiHidden/>
    <w:unhideWhenUsed/>
    <w:rsid w:val="000419DE"/>
    <w:pPr>
      <w:spacing w:line="240" w:lineRule="auto"/>
      <w:ind w:left="540" w:hanging="180"/>
    </w:pPr>
  </w:style>
  <w:style w:type="paragraph" w:styleId="Index4">
    <w:name w:val="index 4"/>
    <w:basedOn w:val="Standaard"/>
    <w:next w:val="Standaard"/>
    <w:autoRedefine/>
    <w:uiPriority w:val="99"/>
    <w:semiHidden/>
    <w:unhideWhenUsed/>
    <w:rsid w:val="000419DE"/>
    <w:pPr>
      <w:spacing w:line="240" w:lineRule="auto"/>
      <w:ind w:left="720" w:hanging="180"/>
    </w:pPr>
  </w:style>
  <w:style w:type="paragraph" w:styleId="Index5">
    <w:name w:val="index 5"/>
    <w:basedOn w:val="Standaard"/>
    <w:next w:val="Standaard"/>
    <w:autoRedefine/>
    <w:uiPriority w:val="99"/>
    <w:semiHidden/>
    <w:unhideWhenUsed/>
    <w:rsid w:val="000419DE"/>
    <w:pPr>
      <w:spacing w:line="240" w:lineRule="auto"/>
      <w:ind w:left="900" w:hanging="180"/>
    </w:pPr>
  </w:style>
  <w:style w:type="paragraph" w:styleId="Index6">
    <w:name w:val="index 6"/>
    <w:basedOn w:val="Standaard"/>
    <w:next w:val="Standaard"/>
    <w:autoRedefine/>
    <w:uiPriority w:val="99"/>
    <w:semiHidden/>
    <w:unhideWhenUsed/>
    <w:rsid w:val="000419DE"/>
    <w:pPr>
      <w:spacing w:line="240" w:lineRule="auto"/>
      <w:ind w:left="1080" w:hanging="180"/>
    </w:pPr>
  </w:style>
  <w:style w:type="paragraph" w:styleId="Index7">
    <w:name w:val="index 7"/>
    <w:basedOn w:val="Standaard"/>
    <w:next w:val="Standaard"/>
    <w:autoRedefine/>
    <w:uiPriority w:val="99"/>
    <w:semiHidden/>
    <w:unhideWhenUsed/>
    <w:rsid w:val="000419DE"/>
    <w:pPr>
      <w:spacing w:line="240" w:lineRule="auto"/>
      <w:ind w:left="1260" w:hanging="180"/>
    </w:pPr>
  </w:style>
  <w:style w:type="paragraph" w:styleId="Index8">
    <w:name w:val="index 8"/>
    <w:basedOn w:val="Standaard"/>
    <w:next w:val="Standaard"/>
    <w:autoRedefine/>
    <w:uiPriority w:val="99"/>
    <w:semiHidden/>
    <w:unhideWhenUsed/>
    <w:rsid w:val="000419DE"/>
    <w:pPr>
      <w:spacing w:line="240" w:lineRule="auto"/>
      <w:ind w:left="1440" w:hanging="180"/>
    </w:pPr>
  </w:style>
  <w:style w:type="paragraph" w:styleId="Index9">
    <w:name w:val="index 9"/>
    <w:basedOn w:val="Standaard"/>
    <w:next w:val="Standaard"/>
    <w:autoRedefine/>
    <w:uiPriority w:val="99"/>
    <w:semiHidden/>
    <w:unhideWhenUsed/>
    <w:rsid w:val="000419DE"/>
    <w:pPr>
      <w:spacing w:line="240" w:lineRule="auto"/>
      <w:ind w:left="1620" w:hanging="180"/>
    </w:pPr>
  </w:style>
  <w:style w:type="paragraph" w:styleId="Indexkop">
    <w:name w:val="index heading"/>
    <w:basedOn w:val="Standaard"/>
    <w:next w:val="Index1"/>
    <w:uiPriority w:val="99"/>
    <w:semiHidden/>
    <w:unhideWhenUsed/>
    <w:rsid w:val="000419DE"/>
    <w:rPr>
      <w:rFonts w:asciiTheme="majorHAnsi" w:eastAsiaTheme="majorEastAsia" w:hAnsiTheme="majorHAnsi" w:cstheme="majorBidi"/>
      <w:b/>
      <w:bCs/>
    </w:rPr>
  </w:style>
  <w:style w:type="character" w:styleId="Intensievebenadrukking">
    <w:name w:val="Intense Emphasis"/>
    <w:basedOn w:val="Standaardalinea-lettertype"/>
    <w:uiPriority w:val="21"/>
    <w:rsid w:val="000419DE"/>
    <w:rPr>
      <w:i/>
      <w:iCs/>
      <w:color w:val="E3000B" w:themeColor="accent1"/>
    </w:rPr>
  </w:style>
  <w:style w:type="paragraph" w:styleId="Duidelijkcitaat">
    <w:name w:val="Intense Quote"/>
    <w:basedOn w:val="Standaard"/>
    <w:next w:val="Standaard"/>
    <w:link w:val="DuidelijkcitaatChar"/>
    <w:uiPriority w:val="30"/>
    <w:rsid w:val="000419DE"/>
    <w:pPr>
      <w:pBdr>
        <w:top w:val="single" w:sz="4" w:space="10" w:color="E3000B" w:themeColor="accent1"/>
        <w:bottom w:val="single" w:sz="4" w:space="10" w:color="E3000B" w:themeColor="accent1"/>
      </w:pBdr>
      <w:spacing w:before="360" w:after="360"/>
      <w:ind w:left="864" w:right="864"/>
      <w:jc w:val="center"/>
    </w:pPr>
    <w:rPr>
      <w:i/>
      <w:iCs/>
      <w:color w:val="E3000B" w:themeColor="accent1"/>
    </w:rPr>
  </w:style>
  <w:style w:type="character" w:customStyle="1" w:styleId="DuidelijkcitaatChar">
    <w:name w:val="Duidelijk citaat Char"/>
    <w:basedOn w:val="Standaardalinea-lettertype"/>
    <w:link w:val="Duidelijkcitaat"/>
    <w:uiPriority w:val="30"/>
    <w:rsid w:val="000419DE"/>
    <w:rPr>
      <w:i/>
      <w:iCs/>
      <w:color w:val="E3000B" w:themeColor="accent1"/>
    </w:rPr>
  </w:style>
  <w:style w:type="character" w:styleId="Intensieveverwijzing">
    <w:name w:val="Intense Reference"/>
    <w:basedOn w:val="Standaardalinea-lettertype"/>
    <w:uiPriority w:val="32"/>
    <w:rsid w:val="000419DE"/>
    <w:rPr>
      <w:b/>
      <w:bCs/>
      <w:smallCaps/>
      <w:color w:val="E3000B" w:themeColor="accent1"/>
      <w:spacing w:val="5"/>
    </w:rPr>
  </w:style>
  <w:style w:type="character" w:styleId="Regelnummer">
    <w:name w:val="line number"/>
    <w:basedOn w:val="Standaardalinea-lettertype"/>
    <w:uiPriority w:val="99"/>
    <w:semiHidden/>
    <w:unhideWhenUsed/>
    <w:rsid w:val="000419DE"/>
  </w:style>
  <w:style w:type="paragraph" w:styleId="Lijst">
    <w:name w:val="List"/>
    <w:basedOn w:val="Standaard"/>
    <w:uiPriority w:val="99"/>
    <w:semiHidden/>
    <w:unhideWhenUsed/>
    <w:rsid w:val="000419DE"/>
    <w:pPr>
      <w:ind w:left="283" w:hanging="283"/>
      <w:contextualSpacing/>
    </w:pPr>
  </w:style>
  <w:style w:type="paragraph" w:styleId="Lijst2">
    <w:name w:val="List 2"/>
    <w:basedOn w:val="Standaard"/>
    <w:uiPriority w:val="99"/>
    <w:semiHidden/>
    <w:unhideWhenUsed/>
    <w:rsid w:val="000419DE"/>
    <w:pPr>
      <w:ind w:left="566" w:hanging="283"/>
      <w:contextualSpacing/>
    </w:pPr>
  </w:style>
  <w:style w:type="paragraph" w:styleId="Lijst3">
    <w:name w:val="List 3"/>
    <w:basedOn w:val="Standaard"/>
    <w:uiPriority w:val="99"/>
    <w:semiHidden/>
    <w:unhideWhenUsed/>
    <w:rsid w:val="000419DE"/>
    <w:pPr>
      <w:ind w:left="849" w:hanging="283"/>
      <w:contextualSpacing/>
    </w:pPr>
  </w:style>
  <w:style w:type="paragraph" w:styleId="Lijst4">
    <w:name w:val="List 4"/>
    <w:basedOn w:val="Standaard"/>
    <w:uiPriority w:val="99"/>
    <w:semiHidden/>
    <w:unhideWhenUsed/>
    <w:rsid w:val="000419DE"/>
    <w:pPr>
      <w:ind w:left="1132" w:hanging="283"/>
      <w:contextualSpacing/>
    </w:pPr>
  </w:style>
  <w:style w:type="paragraph" w:styleId="Lijst5">
    <w:name w:val="List 5"/>
    <w:basedOn w:val="Standaard"/>
    <w:uiPriority w:val="99"/>
    <w:semiHidden/>
    <w:unhideWhenUsed/>
    <w:rsid w:val="000419DE"/>
    <w:pPr>
      <w:ind w:left="1415" w:hanging="283"/>
      <w:contextualSpacing/>
    </w:pPr>
  </w:style>
  <w:style w:type="paragraph" w:styleId="Lijstopsomteken">
    <w:name w:val="List Bullet"/>
    <w:basedOn w:val="Standaard"/>
    <w:semiHidden/>
    <w:unhideWhenUsed/>
    <w:rsid w:val="000419DE"/>
    <w:pPr>
      <w:numPr>
        <w:numId w:val="1"/>
      </w:numPr>
      <w:contextualSpacing/>
    </w:pPr>
  </w:style>
  <w:style w:type="paragraph" w:styleId="Lijstopsomteken2">
    <w:name w:val="List Bullet 2"/>
    <w:basedOn w:val="Standaard"/>
    <w:semiHidden/>
    <w:unhideWhenUsed/>
    <w:rsid w:val="000419DE"/>
    <w:pPr>
      <w:numPr>
        <w:numId w:val="2"/>
      </w:numPr>
      <w:contextualSpacing/>
    </w:pPr>
  </w:style>
  <w:style w:type="paragraph" w:styleId="Lijstopsomteken3">
    <w:name w:val="List Bullet 3"/>
    <w:basedOn w:val="Standaard"/>
    <w:uiPriority w:val="99"/>
    <w:semiHidden/>
    <w:unhideWhenUsed/>
    <w:rsid w:val="000419DE"/>
    <w:pPr>
      <w:numPr>
        <w:numId w:val="3"/>
      </w:numPr>
      <w:contextualSpacing/>
    </w:pPr>
  </w:style>
  <w:style w:type="paragraph" w:styleId="Lijstopsomteken4">
    <w:name w:val="List Bullet 4"/>
    <w:basedOn w:val="Standaard"/>
    <w:uiPriority w:val="99"/>
    <w:semiHidden/>
    <w:unhideWhenUsed/>
    <w:rsid w:val="000419DE"/>
    <w:pPr>
      <w:numPr>
        <w:numId w:val="4"/>
      </w:numPr>
      <w:contextualSpacing/>
    </w:pPr>
  </w:style>
  <w:style w:type="paragraph" w:styleId="Lijstopsomteken5">
    <w:name w:val="List Bullet 5"/>
    <w:basedOn w:val="Standaard"/>
    <w:uiPriority w:val="99"/>
    <w:semiHidden/>
    <w:unhideWhenUsed/>
    <w:rsid w:val="000419DE"/>
    <w:pPr>
      <w:numPr>
        <w:numId w:val="5"/>
      </w:numPr>
      <w:contextualSpacing/>
    </w:pPr>
  </w:style>
  <w:style w:type="paragraph" w:styleId="Lijstvoortzetting">
    <w:name w:val="List Continue"/>
    <w:basedOn w:val="Standaard"/>
    <w:uiPriority w:val="99"/>
    <w:semiHidden/>
    <w:unhideWhenUsed/>
    <w:rsid w:val="000419DE"/>
    <w:pPr>
      <w:spacing w:after="120"/>
      <w:ind w:left="283"/>
      <w:contextualSpacing/>
    </w:pPr>
  </w:style>
  <w:style w:type="paragraph" w:styleId="Lijstvoortzetting2">
    <w:name w:val="List Continue 2"/>
    <w:basedOn w:val="Standaard"/>
    <w:uiPriority w:val="99"/>
    <w:semiHidden/>
    <w:unhideWhenUsed/>
    <w:rsid w:val="000419DE"/>
    <w:pPr>
      <w:spacing w:after="120"/>
      <w:ind w:left="566"/>
      <w:contextualSpacing/>
    </w:pPr>
  </w:style>
  <w:style w:type="paragraph" w:styleId="Lijstvoortzetting3">
    <w:name w:val="List Continue 3"/>
    <w:basedOn w:val="Standaard"/>
    <w:uiPriority w:val="99"/>
    <w:semiHidden/>
    <w:unhideWhenUsed/>
    <w:rsid w:val="000419DE"/>
    <w:pPr>
      <w:spacing w:after="120"/>
      <w:ind w:left="849"/>
      <w:contextualSpacing/>
    </w:pPr>
  </w:style>
  <w:style w:type="paragraph" w:styleId="Lijstvoortzetting4">
    <w:name w:val="List Continue 4"/>
    <w:basedOn w:val="Standaard"/>
    <w:uiPriority w:val="99"/>
    <w:semiHidden/>
    <w:unhideWhenUsed/>
    <w:rsid w:val="000419DE"/>
    <w:pPr>
      <w:spacing w:after="120"/>
      <w:ind w:left="1132"/>
      <w:contextualSpacing/>
    </w:pPr>
  </w:style>
  <w:style w:type="paragraph" w:styleId="Lijstvoortzetting5">
    <w:name w:val="List Continue 5"/>
    <w:basedOn w:val="Standaard"/>
    <w:uiPriority w:val="99"/>
    <w:semiHidden/>
    <w:unhideWhenUsed/>
    <w:rsid w:val="000419DE"/>
    <w:pPr>
      <w:spacing w:after="120"/>
      <w:ind w:left="1415"/>
      <w:contextualSpacing/>
    </w:pPr>
  </w:style>
  <w:style w:type="paragraph" w:styleId="Lijstnummering">
    <w:name w:val="List Number"/>
    <w:basedOn w:val="Standaard"/>
    <w:unhideWhenUsed/>
    <w:qFormat/>
    <w:rsid w:val="000419DE"/>
    <w:pPr>
      <w:numPr>
        <w:numId w:val="6"/>
      </w:numPr>
      <w:contextualSpacing/>
    </w:pPr>
  </w:style>
  <w:style w:type="paragraph" w:styleId="Lijstnummering2">
    <w:name w:val="List Number 2"/>
    <w:basedOn w:val="Standaard"/>
    <w:uiPriority w:val="99"/>
    <w:semiHidden/>
    <w:unhideWhenUsed/>
    <w:rsid w:val="000419DE"/>
    <w:pPr>
      <w:numPr>
        <w:numId w:val="7"/>
      </w:numPr>
      <w:contextualSpacing/>
    </w:pPr>
  </w:style>
  <w:style w:type="paragraph" w:styleId="Lijstnummering3">
    <w:name w:val="List Number 3"/>
    <w:basedOn w:val="Standaard"/>
    <w:uiPriority w:val="99"/>
    <w:semiHidden/>
    <w:unhideWhenUsed/>
    <w:rsid w:val="000419DE"/>
    <w:pPr>
      <w:numPr>
        <w:numId w:val="8"/>
      </w:numPr>
      <w:contextualSpacing/>
    </w:pPr>
  </w:style>
  <w:style w:type="paragraph" w:styleId="Lijstnummering4">
    <w:name w:val="List Number 4"/>
    <w:basedOn w:val="Standaard"/>
    <w:uiPriority w:val="99"/>
    <w:semiHidden/>
    <w:unhideWhenUsed/>
    <w:rsid w:val="000419DE"/>
    <w:pPr>
      <w:numPr>
        <w:numId w:val="9"/>
      </w:numPr>
      <w:contextualSpacing/>
    </w:pPr>
  </w:style>
  <w:style w:type="paragraph" w:styleId="Lijstnummering5">
    <w:name w:val="List Number 5"/>
    <w:basedOn w:val="Standaard"/>
    <w:uiPriority w:val="99"/>
    <w:semiHidden/>
    <w:unhideWhenUsed/>
    <w:rsid w:val="000419DE"/>
    <w:pPr>
      <w:numPr>
        <w:numId w:val="10"/>
      </w:numPr>
      <w:contextualSpacing/>
    </w:pPr>
  </w:style>
  <w:style w:type="paragraph" w:styleId="Lijstalinea">
    <w:name w:val="List Paragraph"/>
    <w:aliases w:val="Lijstalinea niv 1"/>
    <w:basedOn w:val="Standaard"/>
    <w:link w:val="LijstalineaChar"/>
    <w:uiPriority w:val="4"/>
    <w:qFormat/>
    <w:rsid w:val="000419DE"/>
    <w:pPr>
      <w:ind w:left="720"/>
      <w:contextualSpacing/>
    </w:pPr>
  </w:style>
  <w:style w:type="paragraph" w:styleId="Macrotekst">
    <w:name w:val="macro"/>
    <w:link w:val="MacrotekstChar"/>
    <w:uiPriority w:val="99"/>
    <w:semiHidden/>
    <w:unhideWhenUsed/>
    <w:rsid w:val="000419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0419DE"/>
    <w:rPr>
      <w:rFonts w:ascii="Consolas" w:hAnsi="Consolas"/>
      <w:sz w:val="20"/>
      <w:szCs w:val="20"/>
    </w:rPr>
  </w:style>
  <w:style w:type="character" w:customStyle="1" w:styleId="Vermelding1">
    <w:name w:val="Vermelding1"/>
    <w:basedOn w:val="Standaardalinea-lettertype"/>
    <w:uiPriority w:val="99"/>
    <w:semiHidden/>
    <w:unhideWhenUsed/>
    <w:rsid w:val="000419DE"/>
    <w:rPr>
      <w:color w:val="2B579A"/>
      <w:shd w:val="clear" w:color="auto" w:fill="E1DFDD"/>
    </w:rPr>
  </w:style>
  <w:style w:type="paragraph" w:styleId="Berichtkop">
    <w:name w:val="Message Header"/>
    <w:basedOn w:val="Standaard"/>
    <w:link w:val="BerichtkopChar"/>
    <w:uiPriority w:val="99"/>
    <w:semiHidden/>
    <w:unhideWhenUsed/>
    <w:rsid w:val="000419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0419DE"/>
    <w:rPr>
      <w:rFonts w:asciiTheme="majorHAnsi" w:eastAsiaTheme="majorEastAsia" w:hAnsiTheme="majorHAnsi" w:cstheme="majorBidi"/>
      <w:sz w:val="24"/>
      <w:szCs w:val="24"/>
      <w:shd w:val="pct20" w:color="auto" w:fill="auto"/>
    </w:rPr>
  </w:style>
  <w:style w:type="paragraph" w:styleId="Geenafstand">
    <w:name w:val="No Spacing"/>
    <w:link w:val="GeenafstandChar"/>
    <w:uiPriority w:val="1"/>
    <w:qFormat/>
    <w:rsid w:val="000419DE"/>
    <w:pPr>
      <w:spacing w:line="240" w:lineRule="auto"/>
    </w:pPr>
  </w:style>
  <w:style w:type="paragraph" w:styleId="Normaalweb">
    <w:name w:val="Normal (Web)"/>
    <w:basedOn w:val="Standaard"/>
    <w:uiPriority w:val="99"/>
    <w:unhideWhenUsed/>
    <w:rsid w:val="000419DE"/>
    <w:rPr>
      <w:rFonts w:ascii="Times New Roman" w:hAnsi="Times New Roman"/>
      <w:sz w:val="24"/>
      <w:szCs w:val="24"/>
    </w:rPr>
  </w:style>
  <w:style w:type="paragraph" w:styleId="Standaardinspringing">
    <w:name w:val="Normal Indent"/>
    <w:basedOn w:val="Standaard"/>
    <w:uiPriority w:val="99"/>
    <w:semiHidden/>
    <w:unhideWhenUsed/>
    <w:rsid w:val="000419DE"/>
    <w:pPr>
      <w:ind w:left="708"/>
    </w:pPr>
  </w:style>
  <w:style w:type="paragraph" w:styleId="Notitiekop">
    <w:name w:val="Note Heading"/>
    <w:basedOn w:val="Standaard"/>
    <w:next w:val="Standaard"/>
    <w:link w:val="NotitiekopChar"/>
    <w:uiPriority w:val="99"/>
    <w:semiHidden/>
    <w:unhideWhenUsed/>
    <w:rsid w:val="000419DE"/>
    <w:pPr>
      <w:spacing w:line="240" w:lineRule="auto"/>
    </w:pPr>
  </w:style>
  <w:style w:type="character" w:customStyle="1" w:styleId="NotitiekopChar">
    <w:name w:val="Notitiekop Char"/>
    <w:basedOn w:val="Standaardalinea-lettertype"/>
    <w:link w:val="Notitiekop"/>
    <w:uiPriority w:val="99"/>
    <w:semiHidden/>
    <w:rsid w:val="000419DE"/>
  </w:style>
  <w:style w:type="character" w:styleId="Paginanummer">
    <w:name w:val="page number"/>
    <w:basedOn w:val="Standaardalinea-lettertype"/>
    <w:uiPriority w:val="99"/>
    <w:semiHidden/>
    <w:unhideWhenUsed/>
    <w:rsid w:val="000419DE"/>
  </w:style>
  <w:style w:type="paragraph" w:styleId="Tekstzonderopmaak">
    <w:name w:val="Plain Text"/>
    <w:basedOn w:val="Standaard"/>
    <w:link w:val="TekstzonderopmaakChar"/>
    <w:uiPriority w:val="99"/>
    <w:semiHidden/>
    <w:unhideWhenUsed/>
    <w:rsid w:val="000419DE"/>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0419DE"/>
    <w:rPr>
      <w:rFonts w:ascii="Consolas" w:hAnsi="Consolas"/>
      <w:sz w:val="21"/>
      <w:szCs w:val="21"/>
    </w:rPr>
  </w:style>
  <w:style w:type="paragraph" w:styleId="Citaat">
    <w:name w:val="Quote"/>
    <w:basedOn w:val="Standaard"/>
    <w:next w:val="Standaard"/>
    <w:link w:val="CitaatChar"/>
    <w:uiPriority w:val="29"/>
    <w:rsid w:val="000419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0419DE"/>
    <w:rPr>
      <w:i/>
      <w:iCs/>
      <w:color w:val="404040" w:themeColor="text1" w:themeTint="BF"/>
    </w:rPr>
  </w:style>
  <w:style w:type="paragraph" w:styleId="Aanhef">
    <w:name w:val="Salutation"/>
    <w:basedOn w:val="Standaard"/>
    <w:next w:val="Standaard"/>
    <w:link w:val="AanhefChar"/>
    <w:uiPriority w:val="99"/>
    <w:semiHidden/>
    <w:unhideWhenUsed/>
    <w:rsid w:val="000419DE"/>
  </w:style>
  <w:style w:type="character" w:customStyle="1" w:styleId="AanhefChar">
    <w:name w:val="Aanhef Char"/>
    <w:basedOn w:val="Standaardalinea-lettertype"/>
    <w:link w:val="Aanhef"/>
    <w:uiPriority w:val="99"/>
    <w:semiHidden/>
    <w:rsid w:val="000419DE"/>
  </w:style>
  <w:style w:type="paragraph" w:styleId="Handtekening">
    <w:name w:val="Signature"/>
    <w:basedOn w:val="Standaard"/>
    <w:link w:val="HandtekeningChar"/>
    <w:uiPriority w:val="99"/>
    <w:semiHidden/>
    <w:unhideWhenUsed/>
    <w:rsid w:val="000419DE"/>
    <w:pPr>
      <w:spacing w:line="240" w:lineRule="auto"/>
      <w:ind w:left="4252"/>
    </w:pPr>
  </w:style>
  <w:style w:type="character" w:customStyle="1" w:styleId="HandtekeningChar">
    <w:name w:val="Handtekening Char"/>
    <w:basedOn w:val="Standaardalinea-lettertype"/>
    <w:link w:val="Handtekening"/>
    <w:uiPriority w:val="99"/>
    <w:semiHidden/>
    <w:rsid w:val="000419DE"/>
  </w:style>
  <w:style w:type="character" w:customStyle="1" w:styleId="Slimmehyperlink1">
    <w:name w:val="Slimme hyperlink1"/>
    <w:basedOn w:val="Standaardalinea-lettertype"/>
    <w:uiPriority w:val="99"/>
    <w:semiHidden/>
    <w:unhideWhenUsed/>
    <w:rsid w:val="000419DE"/>
    <w:rPr>
      <w:u w:val="dotted"/>
    </w:rPr>
  </w:style>
  <w:style w:type="character" w:styleId="Zwaar">
    <w:name w:val="Strong"/>
    <w:basedOn w:val="Standaardalinea-lettertype"/>
    <w:uiPriority w:val="22"/>
    <w:qFormat/>
    <w:rsid w:val="000419DE"/>
    <w:rPr>
      <w:b/>
      <w:bCs/>
    </w:rPr>
  </w:style>
  <w:style w:type="paragraph" w:styleId="Ondertitel">
    <w:name w:val="Subtitle"/>
    <w:basedOn w:val="Standaard"/>
    <w:next w:val="Standaard"/>
    <w:link w:val="OndertitelChar"/>
    <w:uiPriority w:val="11"/>
    <w:rsid w:val="000419DE"/>
    <w:pPr>
      <w:numPr>
        <w:ilvl w:val="1"/>
      </w:numPr>
      <w:spacing w:after="160"/>
    </w:pPr>
    <w:rPr>
      <w:rFonts w:eastAsiaTheme="minorEastAsia"/>
      <w:color w:val="5A5A5A" w:themeColor="text1" w:themeTint="A5"/>
      <w:spacing w:val="15"/>
      <w:sz w:val="22"/>
      <w:szCs w:val="22"/>
    </w:rPr>
  </w:style>
  <w:style w:type="character" w:customStyle="1" w:styleId="OndertitelChar">
    <w:name w:val="Ondertitel Char"/>
    <w:basedOn w:val="Standaardalinea-lettertype"/>
    <w:link w:val="Ondertitel"/>
    <w:uiPriority w:val="11"/>
    <w:rsid w:val="000419DE"/>
    <w:rPr>
      <w:rFonts w:eastAsiaTheme="minorEastAsia"/>
      <w:color w:val="5A5A5A" w:themeColor="text1" w:themeTint="A5"/>
      <w:spacing w:val="15"/>
      <w:sz w:val="22"/>
      <w:szCs w:val="22"/>
    </w:rPr>
  </w:style>
  <w:style w:type="character" w:styleId="Subtielebenadrukking">
    <w:name w:val="Subtle Emphasis"/>
    <w:basedOn w:val="Standaardalinea-lettertype"/>
    <w:uiPriority w:val="19"/>
    <w:rsid w:val="000419DE"/>
    <w:rPr>
      <w:i/>
      <w:iCs/>
      <w:color w:val="404040" w:themeColor="text1" w:themeTint="BF"/>
    </w:rPr>
  </w:style>
  <w:style w:type="character" w:styleId="Subtieleverwijzing">
    <w:name w:val="Subtle Reference"/>
    <w:basedOn w:val="Standaardalinea-lettertype"/>
    <w:uiPriority w:val="31"/>
    <w:rsid w:val="000419DE"/>
    <w:rPr>
      <w:smallCaps/>
      <w:color w:val="5A5A5A" w:themeColor="text1" w:themeTint="A5"/>
    </w:rPr>
  </w:style>
  <w:style w:type="paragraph" w:styleId="Bronvermelding">
    <w:name w:val="table of authorities"/>
    <w:basedOn w:val="Standaard"/>
    <w:next w:val="Standaard"/>
    <w:uiPriority w:val="99"/>
    <w:semiHidden/>
    <w:unhideWhenUsed/>
    <w:rsid w:val="000419DE"/>
    <w:pPr>
      <w:ind w:left="180" w:hanging="180"/>
    </w:pPr>
  </w:style>
  <w:style w:type="paragraph" w:styleId="Lijstmetafbeeldingen">
    <w:name w:val="table of figures"/>
    <w:basedOn w:val="Standaard"/>
    <w:next w:val="Standaard"/>
    <w:uiPriority w:val="99"/>
    <w:semiHidden/>
    <w:unhideWhenUsed/>
    <w:rsid w:val="000419DE"/>
  </w:style>
  <w:style w:type="paragraph" w:styleId="Kopbronvermelding">
    <w:name w:val="toa heading"/>
    <w:basedOn w:val="Standaard"/>
    <w:next w:val="Standaard"/>
    <w:uiPriority w:val="99"/>
    <w:semiHidden/>
    <w:unhideWhenUsed/>
    <w:rsid w:val="000419DE"/>
    <w:pPr>
      <w:spacing w:before="120"/>
    </w:pPr>
    <w:rPr>
      <w:rFonts w:asciiTheme="majorHAnsi" w:eastAsiaTheme="majorEastAsia" w:hAnsiTheme="majorHAnsi" w:cstheme="majorBidi"/>
      <w:b/>
      <w:bCs/>
      <w:sz w:val="24"/>
      <w:szCs w:val="24"/>
    </w:rPr>
  </w:style>
  <w:style w:type="paragraph" w:styleId="Inhopg1">
    <w:name w:val="toc 1"/>
    <w:basedOn w:val="Standaard"/>
    <w:next w:val="Standaard"/>
    <w:autoRedefine/>
    <w:uiPriority w:val="39"/>
    <w:unhideWhenUsed/>
    <w:rsid w:val="000419DE"/>
    <w:pPr>
      <w:spacing w:after="100"/>
    </w:pPr>
  </w:style>
  <w:style w:type="paragraph" w:styleId="Inhopg2">
    <w:name w:val="toc 2"/>
    <w:basedOn w:val="Standaard"/>
    <w:next w:val="Standaard"/>
    <w:autoRedefine/>
    <w:uiPriority w:val="39"/>
    <w:unhideWhenUsed/>
    <w:rsid w:val="000419DE"/>
    <w:pPr>
      <w:spacing w:after="100"/>
      <w:ind w:left="180"/>
    </w:pPr>
  </w:style>
  <w:style w:type="paragraph" w:styleId="Inhopg3">
    <w:name w:val="toc 3"/>
    <w:basedOn w:val="Standaard"/>
    <w:next w:val="Standaard"/>
    <w:autoRedefine/>
    <w:uiPriority w:val="39"/>
    <w:unhideWhenUsed/>
    <w:rsid w:val="000419DE"/>
    <w:pPr>
      <w:spacing w:after="100"/>
      <w:ind w:left="360"/>
    </w:pPr>
  </w:style>
  <w:style w:type="paragraph" w:styleId="Inhopg4">
    <w:name w:val="toc 4"/>
    <w:basedOn w:val="Standaard"/>
    <w:next w:val="Standaard"/>
    <w:autoRedefine/>
    <w:uiPriority w:val="39"/>
    <w:unhideWhenUsed/>
    <w:rsid w:val="000419DE"/>
    <w:pPr>
      <w:spacing w:after="100"/>
      <w:ind w:left="540"/>
    </w:pPr>
  </w:style>
  <w:style w:type="paragraph" w:styleId="Inhopg5">
    <w:name w:val="toc 5"/>
    <w:basedOn w:val="Standaard"/>
    <w:next w:val="Standaard"/>
    <w:autoRedefine/>
    <w:uiPriority w:val="39"/>
    <w:unhideWhenUsed/>
    <w:rsid w:val="000419DE"/>
    <w:pPr>
      <w:spacing w:after="100"/>
      <w:ind w:left="720"/>
    </w:pPr>
  </w:style>
  <w:style w:type="paragraph" w:styleId="Inhopg6">
    <w:name w:val="toc 6"/>
    <w:basedOn w:val="Standaard"/>
    <w:next w:val="Standaard"/>
    <w:autoRedefine/>
    <w:uiPriority w:val="39"/>
    <w:unhideWhenUsed/>
    <w:rsid w:val="000419DE"/>
    <w:pPr>
      <w:spacing w:after="100"/>
      <w:ind w:left="900"/>
    </w:pPr>
  </w:style>
  <w:style w:type="paragraph" w:styleId="Inhopg7">
    <w:name w:val="toc 7"/>
    <w:basedOn w:val="Standaard"/>
    <w:next w:val="Standaard"/>
    <w:autoRedefine/>
    <w:uiPriority w:val="39"/>
    <w:unhideWhenUsed/>
    <w:rsid w:val="000419DE"/>
    <w:pPr>
      <w:spacing w:after="100"/>
      <w:ind w:left="1080"/>
    </w:pPr>
  </w:style>
  <w:style w:type="paragraph" w:styleId="Inhopg8">
    <w:name w:val="toc 8"/>
    <w:basedOn w:val="Standaard"/>
    <w:next w:val="Standaard"/>
    <w:autoRedefine/>
    <w:uiPriority w:val="39"/>
    <w:unhideWhenUsed/>
    <w:rsid w:val="000419DE"/>
    <w:pPr>
      <w:spacing w:after="100"/>
      <w:ind w:left="1260"/>
    </w:pPr>
  </w:style>
  <w:style w:type="paragraph" w:styleId="Inhopg9">
    <w:name w:val="toc 9"/>
    <w:basedOn w:val="Standaard"/>
    <w:next w:val="Standaard"/>
    <w:autoRedefine/>
    <w:uiPriority w:val="39"/>
    <w:unhideWhenUsed/>
    <w:rsid w:val="000419DE"/>
    <w:pPr>
      <w:spacing w:after="100"/>
      <w:ind w:left="1440"/>
    </w:pPr>
  </w:style>
  <w:style w:type="paragraph" w:styleId="Kopvaninhoudsopgave">
    <w:name w:val="TOC Heading"/>
    <w:basedOn w:val="Kop1"/>
    <w:next w:val="Standaard"/>
    <w:uiPriority w:val="39"/>
    <w:unhideWhenUsed/>
    <w:qFormat/>
    <w:rsid w:val="000419DE"/>
    <w:pPr>
      <w:keepNext/>
      <w:keepLines/>
      <w:spacing w:beforeLines="0"/>
      <w:outlineLvl w:val="9"/>
    </w:pPr>
    <w:rPr>
      <w:rFonts w:asciiTheme="majorHAnsi" w:eastAsiaTheme="majorEastAsia" w:hAnsiTheme="majorHAnsi" w:cstheme="majorBidi"/>
      <w:b/>
      <w:color w:val="AA0008" w:themeColor="accent1" w:themeShade="BF"/>
      <w:szCs w:val="32"/>
    </w:rPr>
  </w:style>
  <w:style w:type="character" w:customStyle="1" w:styleId="Onopgelostemelding1">
    <w:name w:val="Onopgeloste melding1"/>
    <w:basedOn w:val="Standaardalinea-lettertype"/>
    <w:uiPriority w:val="99"/>
    <w:semiHidden/>
    <w:unhideWhenUsed/>
    <w:rsid w:val="000419DE"/>
    <w:rPr>
      <w:color w:val="605E5C"/>
      <w:shd w:val="clear" w:color="auto" w:fill="E1DFDD"/>
    </w:rPr>
  </w:style>
  <w:style w:type="paragraph" w:customStyle="1" w:styleId="Geadresseerde">
    <w:name w:val="_Geadresseerde"/>
    <w:basedOn w:val="Standaard"/>
    <w:rsid w:val="009751E5"/>
  </w:style>
  <w:style w:type="paragraph" w:customStyle="1" w:styleId="Agendapunt">
    <w:name w:val="_Agendapunt"/>
    <w:basedOn w:val="Lijstalinea"/>
    <w:qFormat/>
    <w:rsid w:val="00F411EC"/>
    <w:pPr>
      <w:numPr>
        <w:numId w:val="11"/>
      </w:numPr>
      <w:spacing w:before="240"/>
      <w:ind w:left="953" w:hanging="953"/>
      <w:contextualSpacing w:val="0"/>
    </w:pPr>
    <w:rPr>
      <w:b/>
    </w:rPr>
  </w:style>
  <w:style w:type="paragraph" w:customStyle="1" w:styleId="Subpunt">
    <w:name w:val="_Subpunt"/>
    <w:basedOn w:val="Lijstalinea"/>
    <w:qFormat/>
    <w:rsid w:val="00F411EC"/>
    <w:pPr>
      <w:numPr>
        <w:ilvl w:val="1"/>
        <w:numId w:val="11"/>
      </w:numPr>
      <w:ind w:left="1134" w:hanging="196"/>
    </w:pPr>
  </w:style>
  <w:style w:type="paragraph" w:customStyle="1" w:styleId="KopOngenummerd">
    <w:name w:val="_KopOngenummerd"/>
    <w:basedOn w:val="Standaard"/>
    <w:qFormat/>
    <w:rsid w:val="007A0D79"/>
    <w:pPr>
      <w:ind w:left="952"/>
    </w:pPr>
    <w:rPr>
      <w:b/>
      <w:color w:val="813D91" w:themeColor="accent3"/>
    </w:rPr>
  </w:style>
  <w:style w:type="character" w:customStyle="1" w:styleId="Kop2Char">
    <w:name w:val="Kop 2 Char"/>
    <w:basedOn w:val="Standaardalinea-lettertype"/>
    <w:link w:val="Kop2"/>
    <w:uiPriority w:val="9"/>
    <w:rsid w:val="0025684E"/>
    <w:rPr>
      <w:rFonts w:eastAsia="MS Mincho" w:cs="Arial"/>
      <w:iCs/>
      <w:color w:val="602D6C" w:themeColor="accent3" w:themeShade="BF"/>
      <w:sz w:val="30"/>
      <w:szCs w:val="28"/>
    </w:rPr>
  </w:style>
  <w:style w:type="character" w:customStyle="1" w:styleId="Kop3Char">
    <w:name w:val="Kop 3 Char"/>
    <w:basedOn w:val="Standaardalinea-lettertype"/>
    <w:link w:val="Kop3"/>
    <w:rsid w:val="00F521FA"/>
    <w:rPr>
      <w:rFonts w:eastAsia="MS Mincho" w:cs="Arial"/>
      <w:iCs/>
      <w:color w:val="602D6C" w:themeColor="accent3" w:themeShade="BF"/>
      <w:sz w:val="23"/>
      <w:szCs w:val="26"/>
    </w:rPr>
  </w:style>
  <w:style w:type="character" w:customStyle="1" w:styleId="Kop4Char">
    <w:name w:val="Kop 4 Char"/>
    <w:basedOn w:val="Standaardalinea-lettertype"/>
    <w:link w:val="Kop4"/>
    <w:uiPriority w:val="9"/>
    <w:rsid w:val="004C2700"/>
    <w:rPr>
      <w:rFonts w:eastAsia="MS Mincho" w:cs="Arial"/>
      <w:iCs/>
      <w:color w:val="602D6C" w:themeColor="accent3" w:themeShade="BF"/>
      <w:sz w:val="30"/>
      <w:szCs w:val="28"/>
    </w:rPr>
  </w:style>
  <w:style w:type="paragraph" w:customStyle="1" w:styleId="Huisstijl-Titel">
    <w:name w:val="Huisstijl-Titel"/>
    <w:basedOn w:val="Huisstijl-Kleur"/>
    <w:semiHidden/>
    <w:qFormat/>
    <w:rsid w:val="004C2700"/>
  </w:style>
  <w:style w:type="paragraph" w:customStyle="1" w:styleId="Huisstijl-Versie">
    <w:name w:val="Huisstijl-Versie"/>
    <w:basedOn w:val="Huisstijl-Kleur"/>
    <w:next w:val="Standaard"/>
    <w:semiHidden/>
    <w:qFormat/>
    <w:rsid w:val="004C2700"/>
  </w:style>
  <w:style w:type="table" w:styleId="Lichtelijst">
    <w:name w:val="Light List"/>
    <w:basedOn w:val="Standaardtabel"/>
    <w:uiPriority w:val="61"/>
    <w:rsid w:val="004C2700"/>
    <w:pPr>
      <w:spacing w:line="240" w:lineRule="auto"/>
    </w:pPr>
    <w:rPr>
      <w:rFonts w:eastAsiaTheme="minorEastAsia"/>
      <w:sz w:val="22"/>
      <w:szCs w:val="22"/>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C2700"/>
    <w:pPr>
      <w:spacing w:line="280" w:lineRule="exact"/>
    </w:pPr>
    <w:rPr>
      <w:rFonts w:eastAsia="MS Mincho"/>
      <w:noProof/>
      <w:szCs w:val="24"/>
    </w:rPr>
  </w:style>
  <w:style w:type="character" w:customStyle="1" w:styleId="Huisstijl-Gegeven">
    <w:name w:val="Huisstijl-Gegeven"/>
    <w:semiHidden/>
    <w:rsid w:val="004C2700"/>
    <w:rPr>
      <w:rFonts w:ascii="Arial" w:hAnsi="Arial"/>
      <w:sz w:val="20"/>
    </w:rPr>
  </w:style>
  <w:style w:type="paragraph" w:customStyle="1" w:styleId="Kop1zondernummer">
    <w:name w:val="Kop 1 zonder nummer"/>
    <w:basedOn w:val="Kop1"/>
    <w:next w:val="Standaard"/>
    <w:qFormat/>
    <w:rsid w:val="004C2700"/>
    <w:pPr>
      <w:keepNext/>
      <w:pageBreakBefore/>
      <w:spacing w:beforeLines="0" w:before="0" w:after="960" w:line="600" w:lineRule="atLeast"/>
    </w:pPr>
    <w:rPr>
      <w:rFonts w:eastAsia="MS Mincho" w:cs="Arial"/>
      <w:b/>
      <w:bCs/>
      <w:color w:val="00314E"/>
      <w:sz w:val="60"/>
      <w:szCs w:val="32"/>
    </w:rPr>
  </w:style>
  <w:style w:type="character" w:customStyle="1" w:styleId="Huisstijl-Kopje">
    <w:name w:val="Huisstijl-Kopje"/>
    <w:basedOn w:val="Huisstijl-Gegeven"/>
    <w:semiHidden/>
    <w:rsid w:val="004C2700"/>
    <w:rPr>
      <w:rFonts w:ascii="Arial" w:hAnsi="Arial"/>
      <w:sz w:val="20"/>
    </w:rPr>
  </w:style>
  <w:style w:type="numbering" w:customStyle="1" w:styleId="Huisstijl-Letter">
    <w:name w:val="Huisstijl-Letter"/>
    <w:basedOn w:val="Geenlijst"/>
    <w:rsid w:val="004C2700"/>
    <w:pPr>
      <w:numPr>
        <w:numId w:val="13"/>
      </w:numPr>
    </w:pPr>
  </w:style>
  <w:style w:type="paragraph" w:customStyle="1" w:styleId="Huisstijl-Kop">
    <w:name w:val="Huisstijl-Kop"/>
    <w:basedOn w:val="Kop1zondernummer"/>
    <w:next w:val="Standaard"/>
    <w:semiHidden/>
    <w:qFormat/>
    <w:rsid w:val="004C2700"/>
  </w:style>
  <w:style w:type="numbering" w:customStyle="1" w:styleId="Huisstijl-Nummer">
    <w:name w:val="Huisstijl-Nummer"/>
    <w:basedOn w:val="Geenlijst"/>
    <w:uiPriority w:val="99"/>
    <w:rsid w:val="004C2700"/>
    <w:pPr>
      <w:numPr>
        <w:numId w:val="14"/>
      </w:numPr>
    </w:pPr>
  </w:style>
  <w:style w:type="numbering" w:customStyle="1" w:styleId="Huisstijl-Opsomming">
    <w:name w:val="Huisstijl-Opsomming"/>
    <w:basedOn w:val="Geenlijst"/>
    <w:rsid w:val="004C2700"/>
    <w:pPr>
      <w:numPr>
        <w:numId w:val="15"/>
      </w:numPr>
    </w:pPr>
  </w:style>
  <w:style w:type="paragraph" w:customStyle="1" w:styleId="Huisstijl-Pagina">
    <w:name w:val="Huisstijl-Pagina"/>
    <w:basedOn w:val="Standaard"/>
    <w:semiHidden/>
    <w:qFormat/>
    <w:rsid w:val="004C2700"/>
    <w:pPr>
      <w:spacing w:line="240" w:lineRule="auto"/>
      <w:jc w:val="right"/>
    </w:pPr>
    <w:rPr>
      <w:rFonts w:eastAsia="MS Mincho"/>
      <w:b/>
      <w:noProof/>
      <w:color w:val="E3000B" w:themeColor="accent1"/>
      <w:sz w:val="16"/>
      <w:szCs w:val="24"/>
    </w:rPr>
  </w:style>
  <w:style w:type="paragraph" w:customStyle="1" w:styleId="Kop2zondernummer">
    <w:name w:val="Kop 2 zonder nummer"/>
    <w:basedOn w:val="Kop2"/>
    <w:next w:val="Standaard"/>
    <w:qFormat/>
    <w:rsid w:val="004C2700"/>
    <w:pPr>
      <w:ind w:left="0" w:firstLine="0"/>
    </w:pPr>
  </w:style>
  <w:style w:type="paragraph" w:customStyle="1" w:styleId="Huisstijl-Voettekst">
    <w:name w:val="Huisstijl-Voettekst"/>
    <w:basedOn w:val="Huisstijl-Kleur"/>
    <w:next w:val="Standaard"/>
    <w:semiHidden/>
    <w:rsid w:val="004C2700"/>
  </w:style>
  <w:style w:type="paragraph" w:customStyle="1" w:styleId="Huisstijl-AlineaNa">
    <w:name w:val="Huisstijl-AlineaNa"/>
    <w:basedOn w:val="Standaard"/>
    <w:semiHidden/>
    <w:qFormat/>
    <w:rsid w:val="004C2700"/>
    <w:pPr>
      <w:spacing w:before="760"/>
    </w:pPr>
  </w:style>
  <w:style w:type="paragraph" w:customStyle="1" w:styleId="KopBijlage">
    <w:name w:val="Kop Bijlage"/>
    <w:basedOn w:val="Kop1zondernummer"/>
    <w:next w:val="Standaard"/>
    <w:qFormat/>
    <w:rsid w:val="00137AF8"/>
    <w:pPr>
      <w:spacing w:after="0"/>
    </w:pPr>
    <w:rPr>
      <w:color w:val="auto"/>
      <w:sz w:val="36"/>
    </w:rPr>
  </w:style>
  <w:style w:type="paragraph" w:customStyle="1" w:styleId="KoponderBijlage">
    <w:name w:val="Kop onder Bijlage"/>
    <w:basedOn w:val="KopBijlage"/>
    <w:next w:val="Standaard"/>
    <w:qFormat/>
    <w:rsid w:val="004C2700"/>
    <w:pPr>
      <w:pageBreakBefore w:val="0"/>
      <w:spacing w:after="280" w:line="480" w:lineRule="atLeast"/>
    </w:pPr>
    <w:rPr>
      <w:sz w:val="42"/>
    </w:rPr>
  </w:style>
  <w:style w:type="paragraph" w:customStyle="1" w:styleId="Introductietekst">
    <w:name w:val="Introductietekst"/>
    <w:basedOn w:val="Huisstijl-Kleur"/>
    <w:uiPriority w:val="5"/>
    <w:qFormat/>
    <w:rsid w:val="004C2700"/>
  </w:style>
  <w:style w:type="paragraph" w:customStyle="1" w:styleId="Bijschriftonderfiguur">
    <w:name w:val="Bijschrift onder figuur"/>
    <w:basedOn w:val="Standaard"/>
    <w:next w:val="Standaard"/>
    <w:qFormat/>
    <w:rsid w:val="004C2700"/>
    <w:pPr>
      <w:spacing w:before="140" w:line="200" w:lineRule="atLeast"/>
    </w:pPr>
    <w:rPr>
      <w:sz w:val="15"/>
    </w:rPr>
  </w:style>
  <w:style w:type="paragraph" w:customStyle="1" w:styleId="Huisstijl-Kadertekst">
    <w:name w:val="Huisstijl-Kadertekst"/>
    <w:basedOn w:val="Introductietekst"/>
    <w:next w:val="Standaard"/>
    <w:semiHidden/>
    <w:qFormat/>
    <w:rsid w:val="004C2700"/>
  </w:style>
  <w:style w:type="paragraph" w:customStyle="1" w:styleId="Bijschriftondertabel">
    <w:name w:val="Bijschrift onder tabel"/>
    <w:basedOn w:val="Bijschriftonderfiguur"/>
    <w:qFormat/>
    <w:rsid w:val="004C2700"/>
  </w:style>
  <w:style w:type="table" w:styleId="Tabellijst1">
    <w:name w:val="Table List 1"/>
    <w:basedOn w:val="Standaardtabel"/>
    <w:semiHidden/>
    <w:unhideWhenUsed/>
    <w:rsid w:val="004C2700"/>
    <w:pPr>
      <w:spacing w:line="280" w:lineRule="atLeast"/>
    </w:pPr>
    <w:rPr>
      <w:rFonts w:ascii="Arial" w:eastAsia="Times New Roman" w:hAnsi="Arial" w:cs="Times New Roman"/>
      <w:sz w:val="20"/>
      <w:szCs w:val="20"/>
      <w:lang w:eastAsia="nl-NL"/>
    </w:rPr>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4C2700"/>
    <w:pPr>
      <w:spacing w:line="240" w:lineRule="auto"/>
    </w:pPr>
    <w:rPr>
      <w:rFonts w:eastAsiaTheme="minorEastAsia"/>
      <w:color w:val="AA0008" w:themeColor="accent1" w:themeShade="BF"/>
      <w:sz w:val="22"/>
      <w:szCs w:val="22"/>
      <w:lang w:eastAsia="nl-NL"/>
    </w:rPr>
    <w:tblPr>
      <w:tblStyleRowBandSize w:val="1"/>
      <w:tblStyleColBandSize w:val="1"/>
      <w:tblBorders>
        <w:top w:val="single" w:sz="8" w:space="0" w:color="E3000B" w:themeColor="accent1"/>
        <w:bottom w:val="single" w:sz="8" w:space="0" w:color="E3000B" w:themeColor="accent1"/>
      </w:tblBorders>
    </w:tblPr>
    <w:tblStylePr w:type="fir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la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BC" w:themeFill="accent1" w:themeFillTint="3F"/>
      </w:tcPr>
    </w:tblStylePr>
    <w:tblStylePr w:type="band1Horz">
      <w:tblPr/>
      <w:tcPr>
        <w:tcBorders>
          <w:left w:val="nil"/>
          <w:right w:val="nil"/>
          <w:insideH w:val="nil"/>
          <w:insideV w:val="nil"/>
        </w:tcBorders>
        <w:shd w:val="clear" w:color="auto" w:fill="FFB9BC" w:themeFill="accent1" w:themeFillTint="3F"/>
      </w:tcPr>
    </w:tblStylePr>
  </w:style>
  <w:style w:type="paragraph" w:customStyle="1" w:styleId="Huisstijl-Kleur">
    <w:name w:val="Huisstijl-Kleur"/>
    <w:basedOn w:val="Standaard"/>
    <w:next w:val="Standaard"/>
    <w:semiHidden/>
    <w:qFormat/>
    <w:rsid w:val="004C2700"/>
    <w:rPr>
      <w:color w:val="00314E"/>
    </w:rPr>
  </w:style>
  <w:style w:type="paragraph" w:customStyle="1" w:styleId="Kop3zondernummer">
    <w:name w:val="Kop 3 zonder nummer"/>
    <w:basedOn w:val="Kop3"/>
    <w:next w:val="Standaard"/>
    <w:qFormat/>
    <w:rsid w:val="004C2700"/>
    <w:pPr>
      <w:numPr>
        <w:ilvl w:val="0"/>
        <w:numId w:val="0"/>
      </w:numPr>
      <w:ind w:left="680" w:hanging="680"/>
    </w:pPr>
  </w:style>
  <w:style w:type="paragraph" w:customStyle="1" w:styleId="Kadertekstquote">
    <w:name w:val="Kadertekst/quote"/>
    <w:basedOn w:val="Standaard"/>
    <w:next w:val="Standaard"/>
    <w:uiPriority w:val="5"/>
    <w:qFormat/>
    <w:rsid w:val="004C2700"/>
    <w:pPr>
      <w:spacing w:before="200" w:after="200" w:line="240" w:lineRule="auto"/>
      <w:ind w:left="680"/>
    </w:pPr>
    <w:rPr>
      <w:color w:val="00314E"/>
    </w:rPr>
  </w:style>
  <w:style w:type="table" w:customStyle="1" w:styleId="Lichtelijst1">
    <w:name w:val="Lichte lijst1"/>
    <w:basedOn w:val="Standaardtabel"/>
    <w:uiPriority w:val="61"/>
    <w:rsid w:val="004C2700"/>
    <w:pPr>
      <w:spacing w:line="240" w:lineRule="auto"/>
    </w:pPr>
    <w:rPr>
      <w:rFonts w:eastAsiaTheme="minorEastAsia"/>
      <w:sz w:val="22"/>
      <w:szCs w:val="22"/>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Introductietekst">
    <w:name w:val="Huisstijl-Introductietekst"/>
    <w:basedOn w:val="Huisstijl-Kleur"/>
    <w:qFormat/>
    <w:rsid w:val="004C2700"/>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4C2700"/>
    <w:pPr>
      <w:spacing w:line="240" w:lineRule="auto"/>
    </w:pPr>
    <w:rPr>
      <w:rFonts w:eastAsiaTheme="minorEastAsia"/>
      <w:color w:val="AA0008" w:themeColor="accent1" w:themeShade="BF"/>
      <w:sz w:val="22"/>
      <w:szCs w:val="22"/>
      <w:lang w:eastAsia="nl-NL"/>
    </w:rPr>
    <w:tblPr>
      <w:tblStyleRowBandSize w:val="1"/>
      <w:tblStyleColBandSize w:val="1"/>
      <w:tblBorders>
        <w:top w:val="single" w:sz="8" w:space="0" w:color="E3000B" w:themeColor="accent1"/>
        <w:bottom w:val="single" w:sz="8" w:space="0" w:color="E3000B" w:themeColor="accent1"/>
      </w:tblBorders>
    </w:tblPr>
    <w:tblStylePr w:type="fir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lastRow">
      <w:pPr>
        <w:spacing w:before="0" w:after="0" w:line="240" w:lineRule="auto"/>
      </w:pPr>
      <w:rPr>
        <w:b/>
        <w:bCs/>
      </w:rPr>
      <w:tblPr/>
      <w:tcPr>
        <w:tcBorders>
          <w:top w:val="single" w:sz="8" w:space="0" w:color="E3000B" w:themeColor="accent1"/>
          <w:left w:val="nil"/>
          <w:bottom w:val="single" w:sz="8" w:space="0" w:color="E3000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BC" w:themeFill="accent1" w:themeFillTint="3F"/>
      </w:tcPr>
    </w:tblStylePr>
    <w:tblStylePr w:type="band1Horz">
      <w:tblPr/>
      <w:tcPr>
        <w:tcBorders>
          <w:left w:val="nil"/>
          <w:right w:val="nil"/>
          <w:insideH w:val="nil"/>
          <w:insideV w:val="nil"/>
        </w:tcBorders>
        <w:shd w:val="clear" w:color="auto" w:fill="FFB9BC" w:themeFill="accent1" w:themeFillTint="3F"/>
      </w:tcPr>
    </w:tblStylePr>
  </w:style>
  <w:style w:type="paragraph" w:customStyle="1" w:styleId="Alinea0">
    <w:name w:val="Alinea 0"/>
    <w:basedOn w:val="Standaard"/>
    <w:link w:val="Alinea0Char"/>
    <w:rsid w:val="004C2700"/>
    <w:pPr>
      <w:widowControl w:val="0"/>
      <w:overflowPunct w:val="0"/>
      <w:autoSpaceDE w:val="0"/>
      <w:autoSpaceDN w:val="0"/>
      <w:adjustRightInd w:val="0"/>
      <w:spacing w:line="240" w:lineRule="auto"/>
      <w:ind w:left="1134"/>
      <w:textAlignment w:val="baseline"/>
    </w:pPr>
    <w:rPr>
      <w:lang w:val="nl" w:eastAsia="x-none"/>
    </w:rPr>
  </w:style>
  <w:style w:type="character" w:customStyle="1" w:styleId="Alinea0Char">
    <w:name w:val="Alinea 0 Char"/>
    <w:link w:val="Alinea0"/>
    <w:rsid w:val="004C2700"/>
    <w:rPr>
      <w:rFonts w:ascii="Arial" w:eastAsia="Times New Roman" w:hAnsi="Arial" w:cs="Times New Roman"/>
      <w:sz w:val="20"/>
      <w:szCs w:val="20"/>
      <w:lang w:val="nl" w:eastAsia="x-none"/>
    </w:rPr>
  </w:style>
  <w:style w:type="paragraph" w:customStyle="1" w:styleId="Opsomming3">
    <w:name w:val="Opsomming 3"/>
    <w:basedOn w:val="Standaard"/>
    <w:qFormat/>
    <w:rsid w:val="004C2700"/>
    <w:pPr>
      <w:widowControl w:val="0"/>
      <w:numPr>
        <w:ilvl w:val="1"/>
        <w:numId w:val="16"/>
      </w:numPr>
      <w:tabs>
        <w:tab w:val="left" w:pos="1985"/>
      </w:tabs>
      <w:overflowPunct w:val="0"/>
      <w:autoSpaceDE w:val="0"/>
      <w:autoSpaceDN w:val="0"/>
      <w:adjustRightInd w:val="0"/>
      <w:spacing w:line="240" w:lineRule="auto"/>
      <w:textAlignment w:val="baseline"/>
    </w:pPr>
    <w:rPr>
      <w:rFonts w:cs="Arial"/>
    </w:rPr>
  </w:style>
  <w:style w:type="paragraph" w:customStyle="1" w:styleId="Opsomming1genummerd">
    <w:name w:val="Opsomming 1 genummerd"/>
    <w:basedOn w:val="Standaard"/>
    <w:qFormat/>
    <w:rsid w:val="004C2700"/>
    <w:pPr>
      <w:widowControl w:val="0"/>
      <w:numPr>
        <w:numId w:val="17"/>
      </w:numPr>
      <w:tabs>
        <w:tab w:val="left" w:pos="1560"/>
      </w:tabs>
      <w:overflowPunct w:val="0"/>
      <w:autoSpaceDE w:val="0"/>
      <w:autoSpaceDN w:val="0"/>
      <w:adjustRightInd w:val="0"/>
      <w:spacing w:line="240" w:lineRule="auto"/>
      <w:textAlignment w:val="baseline"/>
    </w:pPr>
    <w:rPr>
      <w:rFonts w:cs="Arial"/>
    </w:rPr>
  </w:style>
  <w:style w:type="paragraph" w:customStyle="1" w:styleId="Alinea1">
    <w:name w:val="Alinea 1"/>
    <w:basedOn w:val="Standaard"/>
    <w:qFormat/>
    <w:rsid w:val="004C2700"/>
    <w:pPr>
      <w:keepLines/>
      <w:overflowPunct w:val="0"/>
      <w:autoSpaceDE w:val="0"/>
      <w:autoSpaceDN w:val="0"/>
      <w:adjustRightInd w:val="0"/>
      <w:spacing w:line="240" w:lineRule="auto"/>
      <w:ind w:left="1559"/>
      <w:textAlignment w:val="baseline"/>
    </w:pPr>
    <w:rPr>
      <w:rFonts w:cs="Arial"/>
      <w:lang w:val="nl"/>
    </w:rPr>
  </w:style>
  <w:style w:type="table" w:customStyle="1" w:styleId="Tabelraster1">
    <w:name w:val="Tabelraster1"/>
    <w:basedOn w:val="Standaardtabel"/>
    <w:next w:val="Tabelraster"/>
    <w:rsid w:val="004C2700"/>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themeColor="background1"/>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character" w:customStyle="1" w:styleId="GeenafstandChar">
    <w:name w:val="Geen afstand Char"/>
    <w:basedOn w:val="Standaardalinea-lettertype"/>
    <w:link w:val="Geenafstand"/>
    <w:uiPriority w:val="1"/>
    <w:rsid w:val="004C2700"/>
  </w:style>
  <w:style w:type="paragraph" w:customStyle="1" w:styleId="Default">
    <w:name w:val="Default"/>
    <w:rsid w:val="004C2700"/>
    <w:pPr>
      <w:widowControl w:val="0"/>
      <w:autoSpaceDE w:val="0"/>
      <w:autoSpaceDN w:val="0"/>
      <w:adjustRightInd w:val="0"/>
      <w:spacing w:line="240" w:lineRule="auto"/>
    </w:pPr>
    <w:rPr>
      <w:rFonts w:ascii="Tahoma" w:eastAsia="Times New Roman" w:hAnsi="Tahoma" w:cs="Tahoma"/>
      <w:color w:val="000000"/>
      <w:sz w:val="24"/>
      <w:szCs w:val="24"/>
      <w:lang w:val="en-US" w:eastAsia="nl-NL"/>
    </w:rPr>
  </w:style>
  <w:style w:type="table" w:customStyle="1" w:styleId="Tabelraster2">
    <w:name w:val="Tabelraster2"/>
    <w:basedOn w:val="Standaardtabel"/>
    <w:next w:val="Tabelraster"/>
    <w:uiPriority w:val="39"/>
    <w:rsid w:val="004C2700"/>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4C2700"/>
    <w:pPr>
      <w:spacing w:line="240" w:lineRule="auto"/>
    </w:pPr>
    <w:rPr>
      <w:rFonts w:ascii="Arial" w:eastAsia="Times New Roman" w:hAnsi="Arial" w:cs="Times New Roman"/>
      <w:sz w:val="20"/>
      <w:szCs w:val="20"/>
      <w:lang w:eastAsia="nl-NL"/>
    </w:rPr>
  </w:style>
  <w:style w:type="character" w:customStyle="1" w:styleId="LijstalineaChar">
    <w:name w:val="Lijstalinea Char"/>
    <w:aliases w:val="Lijstalinea niv 1 Char"/>
    <w:basedOn w:val="Standaardalinea-lettertype"/>
    <w:link w:val="Lijstalinea"/>
    <w:uiPriority w:val="72"/>
    <w:locked/>
    <w:rsid w:val="004C2700"/>
  </w:style>
  <w:style w:type="character" w:customStyle="1" w:styleId="apple-converted-space">
    <w:name w:val="apple-converted-space"/>
    <w:basedOn w:val="Standaardalinea-lettertype"/>
    <w:rsid w:val="004C2700"/>
  </w:style>
  <w:style w:type="paragraph" w:customStyle="1" w:styleId="broodtekst">
    <w:name w:val="broodtekst"/>
    <w:basedOn w:val="Standaard"/>
    <w:link w:val="broodtekstChar"/>
    <w:rsid w:val="004C2700"/>
    <w:pPr>
      <w:tabs>
        <w:tab w:val="left" w:pos="227"/>
        <w:tab w:val="left" w:pos="454"/>
        <w:tab w:val="left" w:pos="680"/>
      </w:tabs>
      <w:autoSpaceDE w:val="0"/>
      <w:autoSpaceDN w:val="0"/>
      <w:adjustRightInd w:val="0"/>
      <w:spacing w:line="240" w:lineRule="atLeast"/>
    </w:pPr>
    <w:rPr>
      <w:rFonts w:ascii="Verdana" w:eastAsia="MS Mincho" w:hAnsi="Verdana"/>
      <w:szCs w:val="18"/>
    </w:rPr>
  </w:style>
  <w:style w:type="character" w:customStyle="1" w:styleId="broodtekstChar">
    <w:name w:val="broodtekst Char"/>
    <w:link w:val="broodtekst"/>
    <w:rsid w:val="004C2700"/>
    <w:rPr>
      <w:rFonts w:ascii="Verdana" w:eastAsia="MS Mincho" w:hAnsi="Verdana" w:cs="Times New Roman"/>
      <w:sz w:val="18"/>
      <w:szCs w:val="18"/>
      <w:lang w:eastAsia="nl-NL"/>
    </w:rPr>
  </w:style>
  <w:style w:type="paragraph" w:customStyle="1" w:styleId="opsommingsvinkUit">
    <w:name w:val="opsommingsvink_Uit"/>
    <w:basedOn w:val="broodtekst"/>
    <w:rsid w:val="004C2700"/>
    <w:pPr>
      <w:widowControl w:val="0"/>
      <w:numPr>
        <w:numId w:val="19"/>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broodtekst-bold">
    <w:name w:val="broodtekst-bold"/>
    <w:basedOn w:val="broodtekst"/>
    <w:link w:val="broodtekst-boldChar"/>
    <w:rsid w:val="004C2700"/>
    <w:rPr>
      <w:b/>
    </w:rPr>
  </w:style>
  <w:style w:type="character" w:customStyle="1" w:styleId="broodtekst-boldChar">
    <w:name w:val="broodtekst-bold Char"/>
    <w:link w:val="broodtekst-bold"/>
    <w:rsid w:val="004C2700"/>
    <w:rPr>
      <w:rFonts w:ascii="Verdana" w:eastAsia="MS Mincho" w:hAnsi="Verdana" w:cs="Times New Roman"/>
      <w:b/>
      <w:sz w:val="18"/>
      <w:szCs w:val="18"/>
      <w:lang w:eastAsia="nl-NL"/>
    </w:rPr>
  </w:style>
  <w:style w:type="paragraph" w:customStyle="1" w:styleId="opsomming-streepjesjustitie">
    <w:name w:val="opsomming-streepjes_justitie"/>
    <w:basedOn w:val="broodtekst"/>
    <w:rsid w:val="004C2700"/>
    <w:pPr>
      <w:numPr>
        <w:numId w:val="20"/>
      </w:numPr>
      <w:tabs>
        <w:tab w:val="clear" w:pos="0"/>
        <w:tab w:val="clear" w:pos="227"/>
        <w:tab w:val="clear" w:pos="680"/>
        <w:tab w:val="left" w:pos="907"/>
        <w:tab w:val="left" w:pos="1361"/>
        <w:tab w:val="left" w:pos="1814"/>
        <w:tab w:val="left" w:pos="2268"/>
        <w:tab w:val="left" w:pos="2722"/>
        <w:tab w:val="left" w:pos="3175"/>
        <w:tab w:val="left" w:pos="3629"/>
        <w:tab w:val="left" w:pos="4082"/>
        <w:tab w:val="left" w:pos="4536"/>
      </w:tabs>
      <w:ind w:left="360" w:hanging="360"/>
    </w:pPr>
  </w:style>
  <w:style w:type="paragraph" w:customStyle="1" w:styleId="opsommingsvinkAan">
    <w:name w:val="opsommingsvink_Aan"/>
    <w:basedOn w:val="broodtekst"/>
    <w:rsid w:val="004C2700"/>
    <w:pPr>
      <w:widowControl w:val="0"/>
      <w:numPr>
        <w:numId w:val="21"/>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opsomming-cijfersjustitie">
    <w:name w:val="opsomming-cijfers_justitie"/>
    <w:basedOn w:val="broodtekst"/>
    <w:rsid w:val="004C2700"/>
    <w:pPr>
      <w:numPr>
        <w:numId w:val="23"/>
      </w:numPr>
      <w:tabs>
        <w:tab w:val="clear" w:pos="0"/>
        <w:tab w:val="clear" w:pos="227"/>
        <w:tab w:val="clear" w:pos="680"/>
        <w:tab w:val="num" w:pos="360"/>
        <w:tab w:val="left" w:pos="907"/>
        <w:tab w:val="left" w:pos="1361"/>
        <w:tab w:val="left" w:pos="1814"/>
        <w:tab w:val="left" w:pos="2268"/>
        <w:tab w:val="left" w:pos="2722"/>
        <w:tab w:val="left" w:pos="3175"/>
        <w:tab w:val="left" w:pos="3629"/>
        <w:tab w:val="left" w:pos="4082"/>
      </w:tabs>
      <w:ind w:left="0" w:firstLine="0"/>
    </w:pPr>
  </w:style>
  <w:style w:type="character" w:customStyle="1" w:styleId="normaltextrun1">
    <w:name w:val="normaltextrun1"/>
    <w:basedOn w:val="Standaardalinea-lettertype"/>
    <w:rsid w:val="004C2700"/>
  </w:style>
  <w:style w:type="table" w:styleId="Onopgemaaktetabel1">
    <w:name w:val="Plain Table 1"/>
    <w:basedOn w:val="Standaardtabel"/>
    <w:uiPriority w:val="41"/>
    <w:rsid w:val="00697DC4"/>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raster3">
    <w:name w:val="Tabelraster3"/>
    <w:basedOn w:val="Standaardtabel"/>
    <w:next w:val="Tabelraster"/>
    <w:rsid w:val="004825DC"/>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customStyle="1" w:styleId="Tabelraster4">
    <w:name w:val="Tabelraster4"/>
    <w:basedOn w:val="Standaardtabel"/>
    <w:next w:val="Tabelraster"/>
    <w:rsid w:val="00114717"/>
    <w:pPr>
      <w:spacing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customStyle="1" w:styleId="Onopgelostemelding2">
    <w:name w:val="Onopgeloste melding2"/>
    <w:basedOn w:val="Standaardalinea-lettertype"/>
    <w:uiPriority w:val="99"/>
    <w:semiHidden/>
    <w:unhideWhenUsed/>
    <w:rsid w:val="007F3C09"/>
    <w:rPr>
      <w:color w:val="605E5C"/>
      <w:shd w:val="clear" w:color="auto" w:fill="E1DFDD"/>
    </w:rPr>
  </w:style>
  <w:style w:type="paragraph" w:customStyle="1" w:styleId="Stijl1">
    <w:name w:val="Stijl1"/>
    <w:basedOn w:val="Kop2"/>
    <w:link w:val="Stijl1Char"/>
    <w:qFormat/>
    <w:rsid w:val="00651D97"/>
  </w:style>
  <w:style w:type="paragraph" w:customStyle="1" w:styleId="Stijl2">
    <w:name w:val="Stijl2"/>
    <w:basedOn w:val="Kop1"/>
    <w:link w:val="Stijl2Char"/>
    <w:qFormat/>
    <w:rsid w:val="00651D97"/>
    <w:pPr>
      <w:keepNext/>
      <w:pageBreakBefore/>
      <w:spacing w:beforeLines="0" w:before="0" w:after="960" w:line="600" w:lineRule="atLeast"/>
      <w:ind w:left="680" w:hanging="680"/>
    </w:pPr>
    <w:rPr>
      <w:b/>
      <w:sz w:val="36"/>
    </w:rPr>
  </w:style>
  <w:style w:type="character" w:customStyle="1" w:styleId="Stijl1Char">
    <w:name w:val="Stijl1 Char"/>
    <w:basedOn w:val="Kop2Char"/>
    <w:link w:val="Stijl1"/>
    <w:rsid w:val="00651D97"/>
    <w:rPr>
      <w:rFonts w:eastAsia="MS Mincho" w:cs="Arial"/>
      <w:iCs/>
      <w:color w:val="602D6C" w:themeColor="accent3" w:themeShade="BF"/>
      <w:sz w:val="30"/>
      <w:szCs w:val="28"/>
    </w:rPr>
  </w:style>
  <w:style w:type="paragraph" w:customStyle="1" w:styleId="Stijl3">
    <w:name w:val="Stijl3"/>
    <w:basedOn w:val="Kop1"/>
    <w:link w:val="Stijl3Char"/>
    <w:qFormat/>
    <w:rsid w:val="0025684E"/>
    <w:pPr>
      <w:keepNext/>
      <w:pageBreakBefore/>
      <w:suppressAutoHyphens/>
      <w:spacing w:beforeLines="0" w:before="0" w:after="960" w:line="600" w:lineRule="atLeast"/>
      <w:ind w:left="680" w:hanging="680"/>
    </w:pPr>
    <w:rPr>
      <w:b/>
    </w:rPr>
  </w:style>
  <w:style w:type="character" w:customStyle="1" w:styleId="Stijl2Char">
    <w:name w:val="Stijl2 Char"/>
    <w:basedOn w:val="Kop1Char"/>
    <w:link w:val="Stijl2"/>
    <w:rsid w:val="00651D97"/>
    <w:rPr>
      <w:b/>
      <w:color w:val="813D91" w:themeColor="accent3"/>
      <w:sz w:val="36"/>
    </w:rPr>
  </w:style>
  <w:style w:type="paragraph" w:customStyle="1" w:styleId="Stijl4">
    <w:name w:val="Stijl4"/>
    <w:basedOn w:val="Kop1"/>
    <w:link w:val="Stijl4Char"/>
    <w:qFormat/>
    <w:rsid w:val="0025684E"/>
    <w:pPr>
      <w:keepNext/>
      <w:pageBreakBefore/>
      <w:numPr>
        <w:numId w:val="12"/>
      </w:numPr>
      <w:suppressAutoHyphens/>
      <w:spacing w:beforeLines="0" w:before="0" w:after="960" w:line="600" w:lineRule="atLeast"/>
    </w:pPr>
    <w:rPr>
      <w:sz w:val="36"/>
    </w:rPr>
  </w:style>
  <w:style w:type="character" w:customStyle="1" w:styleId="Stijl3Char">
    <w:name w:val="Stijl3 Char"/>
    <w:basedOn w:val="Kop1Char"/>
    <w:link w:val="Stijl3"/>
    <w:rsid w:val="0025684E"/>
    <w:rPr>
      <w:b/>
      <w:color w:val="813D91" w:themeColor="accent3"/>
      <w:sz w:val="32"/>
    </w:rPr>
  </w:style>
  <w:style w:type="paragraph" w:customStyle="1" w:styleId="Stijl5">
    <w:name w:val="Stijl5"/>
    <w:basedOn w:val="Stijl4"/>
    <w:link w:val="Stijl5Char"/>
    <w:autoRedefine/>
    <w:qFormat/>
    <w:rsid w:val="00B07C96"/>
    <w:rPr>
      <w:sz w:val="40"/>
    </w:rPr>
  </w:style>
  <w:style w:type="character" w:customStyle="1" w:styleId="Stijl4Char">
    <w:name w:val="Stijl4 Char"/>
    <w:basedOn w:val="Kop1Char"/>
    <w:link w:val="Stijl4"/>
    <w:rsid w:val="0025684E"/>
    <w:rPr>
      <w:color w:val="813D91" w:themeColor="accent3"/>
      <w:sz w:val="36"/>
    </w:rPr>
  </w:style>
  <w:style w:type="character" w:customStyle="1" w:styleId="Stijl5Char">
    <w:name w:val="Stijl5 Char"/>
    <w:basedOn w:val="Stijl4Char"/>
    <w:link w:val="Stijl5"/>
    <w:rsid w:val="00B07C96"/>
    <w:rPr>
      <w:color w:val="813D91" w:themeColor="accent3"/>
      <w:sz w:val="40"/>
    </w:rPr>
  </w:style>
  <w:style w:type="paragraph" w:customStyle="1" w:styleId="paragraph">
    <w:name w:val="paragraph"/>
    <w:basedOn w:val="Standaard"/>
    <w:rsid w:val="0050258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50258D"/>
  </w:style>
  <w:style w:type="character" w:customStyle="1" w:styleId="eop">
    <w:name w:val="eop"/>
    <w:basedOn w:val="Standaardalinea-lettertype"/>
    <w:rsid w:val="0050258D"/>
  </w:style>
  <w:style w:type="character" w:customStyle="1" w:styleId="scxw128917765">
    <w:name w:val="scxw128917765"/>
    <w:basedOn w:val="Standaardalinea-lettertype"/>
    <w:rsid w:val="0050258D"/>
  </w:style>
  <w:style w:type="character" w:styleId="Vermelding">
    <w:name w:val="Mention"/>
    <w:basedOn w:val="Standaardalinea-lettertype"/>
    <w:uiPriority w:val="99"/>
    <w:unhideWhenUsed/>
    <w:rsid w:val="005857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88075">
      <w:bodyDiv w:val="1"/>
      <w:marLeft w:val="0"/>
      <w:marRight w:val="0"/>
      <w:marTop w:val="0"/>
      <w:marBottom w:val="0"/>
      <w:divBdr>
        <w:top w:val="none" w:sz="0" w:space="0" w:color="auto"/>
        <w:left w:val="none" w:sz="0" w:space="0" w:color="auto"/>
        <w:bottom w:val="none" w:sz="0" w:space="0" w:color="auto"/>
        <w:right w:val="none" w:sz="0" w:space="0" w:color="auto"/>
      </w:divBdr>
    </w:div>
    <w:div w:id="102918088">
      <w:bodyDiv w:val="1"/>
      <w:marLeft w:val="0"/>
      <w:marRight w:val="0"/>
      <w:marTop w:val="0"/>
      <w:marBottom w:val="0"/>
      <w:divBdr>
        <w:top w:val="none" w:sz="0" w:space="0" w:color="auto"/>
        <w:left w:val="none" w:sz="0" w:space="0" w:color="auto"/>
        <w:bottom w:val="none" w:sz="0" w:space="0" w:color="auto"/>
        <w:right w:val="none" w:sz="0" w:space="0" w:color="auto"/>
      </w:divBdr>
      <w:divsChild>
        <w:div w:id="385178867">
          <w:marLeft w:val="0"/>
          <w:marRight w:val="0"/>
          <w:marTop w:val="0"/>
          <w:marBottom w:val="0"/>
          <w:divBdr>
            <w:top w:val="none" w:sz="0" w:space="0" w:color="auto"/>
            <w:left w:val="none" w:sz="0" w:space="0" w:color="auto"/>
            <w:bottom w:val="none" w:sz="0" w:space="0" w:color="auto"/>
            <w:right w:val="none" w:sz="0" w:space="0" w:color="auto"/>
          </w:divBdr>
        </w:div>
        <w:div w:id="477381388">
          <w:marLeft w:val="0"/>
          <w:marRight w:val="0"/>
          <w:marTop w:val="0"/>
          <w:marBottom w:val="0"/>
          <w:divBdr>
            <w:top w:val="none" w:sz="0" w:space="0" w:color="auto"/>
            <w:left w:val="none" w:sz="0" w:space="0" w:color="auto"/>
            <w:bottom w:val="none" w:sz="0" w:space="0" w:color="auto"/>
            <w:right w:val="none" w:sz="0" w:space="0" w:color="auto"/>
          </w:divBdr>
        </w:div>
        <w:div w:id="771049584">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065295152">
          <w:marLeft w:val="0"/>
          <w:marRight w:val="0"/>
          <w:marTop w:val="0"/>
          <w:marBottom w:val="0"/>
          <w:divBdr>
            <w:top w:val="none" w:sz="0" w:space="0" w:color="auto"/>
            <w:left w:val="none" w:sz="0" w:space="0" w:color="auto"/>
            <w:bottom w:val="none" w:sz="0" w:space="0" w:color="auto"/>
            <w:right w:val="none" w:sz="0" w:space="0" w:color="auto"/>
          </w:divBdr>
        </w:div>
        <w:div w:id="1092700126">
          <w:marLeft w:val="0"/>
          <w:marRight w:val="0"/>
          <w:marTop w:val="0"/>
          <w:marBottom w:val="0"/>
          <w:divBdr>
            <w:top w:val="none" w:sz="0" w:space="0" w:color="auto"/>
            <w:left w:val="none" w:sz="0" w:space="0" w:color="auto"/>
            <w:bottom w:val="none" w:sz="0" w:space="0" w:color="auto"/>
            <w:right w:val="none" w:sz="0" w:space="0" w:color="auto"/>
          </w:divBdr>
        </w:div>
        <w:div w:id="1201942066">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234048903">
          <w:marLeft w:val="0"/>
          <w:marRight w:val="0"/>
          <w:marTop w:val="0"/>
          <w:marBottom w:val="0"/>
          <w:divBdr>
            <w:top w:val="none" w:sz="0" w:space="0" w:color="auto"/>
            <w:left w:val="none" w:sz="0" w:space="0" w:color="auto"/>
            <w:bottom w:val="none" w:sz="0" w:space="0" w:color="auto"/>
            <w:right w:val="none" w:sz="0" w:space="0" w:color="auto"/>
          </w:divBdr>
        </w:div>
        <w:div w:id="1246185816">
          <w:marLeft w:val="0"/>
          <w:marRight w:val="0"/>
          <w:marTop w:val="0"/>
          <w:marBottom w:val="0"/>
          <w:divBdr>
            <w:top w:val="none" w:sz="0" w:space="0" w:color="auto"/>
            <w:left w:val="none" w:sz="0" w:space="0" w:color="auto"/>
            <w:bottom w:val="none" w:sz="0" w:space="0" w:color="auto"/>
            <w:right w:val="none" w:sz="0" w:space="0" w:color="auto"/>
          </w:divBdr>
        </w:div>
        <w:div w:id="1637641946">
          <w:marLeft w:val="0"/>
          <w:marRight w:val="0"/>
          <w:marTop w:val="0"/>
          <w:marBottom w:val="0"/>
          <w:divBdr>
            <w:top w:val="none" w:sz="0" w:space="0" w:color="auto"/>
            <w:left w:val="none" w:sz="0" w:space="0" w:color="auto"/>
            <w:bottom w:val="none" w:sz="0" w:space="0" w:color="auto"/>
            <w:right w:val="none" w:sz="0" w:space="0" w:color="auto"/>
          </w:divBdr>
        </w:div>
        <w:div w:id="1776974234">
          <w:marLeft w:val="0"/>
          <w:marRight w:val="0"/>
          <w:marTop w:val="0"/>
          <w:marBottom w:val="0"/>
          <w:divBdr>
            <w:top w:val="none" w:sz="0" w:space="0" w:color="auto"/>
            <w:left w:val="none" w:sz="0" w:space="0" w:color="auto"/>
            <w:bottom w:val="none" w:sz="0" w:space="0" w:color="auto"/>
            <w:right w:val="none" w:sz="0" w:space="0" w:color="auto"/>
          </w:divBdr>
        </w:div>
      </w:divsChild>
    </w:div>
    <w:div w:id="383607077">
      <w:bodyDiv w:val="1"/>
      <w:marLeft w:val="0"/>
      <w:marRight w:val="0"/>
      <w:marTop w:val="0"/>
      <w:marBottom w:val="0"/>
      <w:divBdr>
        <w:top w:val="none" w:sz="0" w:space="0" w:color="auto"/>
        <w:left w:val="none" w:sz="0" w:space="0" w:color="auto"/>
        <w:bottom w:val="none" w:sz="0" w:space="0" w:color="auto"/>
        <w:right w:val="none" w:sz="0" w:space="0" w:color="auto"/>
      </w:divBdr>
    </w:div>
    <w:div w:id="884872790">
      <w:bodyDiv w:val="1"/>
      <w:marLeft w:val="0"/>
      <w:marRight w:val="0"/>
      <w:marTop w:val="0"/>
      <w:marBottom w:val="0"/>
      <w:divBdr>
        <w:top w:val="none" w:sz="0" w:space="0" w:color="auto"/>
        <w:left w:val="none" w:sz="0" w:space="0" w:color="auto"/>
        <w:bottom w:val="none" w:sz="0" w:space="0" w:color="auto"/>
        <w:right w:val="none" w:sz="0" w:space="0" w:color="auto"/>
      </w:divBdr>
    </w:div>
    <w:div w:id="1079133355">
      <w:bodyDiv w:val="1"/>
      <w:marLeft w:val="0"/>
      <w:marRight w:val="0"/>
      <w:marTop w:val="0"/>
      <w:marBottom w:val="0"/>
      <w:divBdr>
        <w:top w:val="none" w:sz="0" w:space="0" w:color="auto"/>
        <w:left w:val="none" w:sz="0" w:space="0" w:color="auto"/>
        <w:bottom w:val="none" w:sz="0" w:space="0" w:color="auto"/>
        <w:right w:val="none" w:sz="0" w:space="0" w:color="auto"/>
      </w:divBdr>
    </w:div>
    <w:div w:id="1437210357">
      <w:bodyDiv w:val="1"/>
      <w:marLeft w:val="0"/>
      <w:marRight w:val="0"/>
      <w:marTop w:val="0"/>
      <w:marBottom w:val="0"/>
      <w:divBdr>
        <w:top w:val="none" w:sz="0" w:space="0" w:color="auto"/>
        <w:left w:val="none" w:sz="0" w:space="0" w:color="auto"/>
        <w:bottom w:val="none" w:sz="0" w:space="0" w:color="auto"/>
        <w:right w:val="none" w:sz="0" w:space="0" w:color="auto"/>
      </w:divBdr>
    </w:div>
    <w:div w:id="1738898742">
      <w:bodyDiv w:val="1"/>
      <w:marLeft w:val="0"/>
      <w:marRight w:val="0"/>
      <w:marTop w:val="0"/>
      <w:marBottom w:val="0"/>
      <w:divBdr>
        <w:top w:val="none" w:sz="0" w:space="0" w:color="auto"/>
        <w:left w:val="none" w:sz="0" w:space="0" w:color="auto"/>
        <w:bottom w:val="none" w:sz="0" w:space="0" w:color="auto"/>
        <w:right w:val="none" w:sz="0" w:space="0" w:color="auto"/>
      </w:divBdr>
    </w:div>
    <w:div w:id="195312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nderned.nl/cms/tenderned-voor-onderneming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file://LVEDC01.loovaneck.nl/data/Team%20Tekstschrijvers/teamprojecten/IFV/lege%20sjablonen/doc%201%20EU%20Openbaar%20Maarten/originelen/wetten.overheid.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justis.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ommissievanaanbestedingsexperts.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lachtenmeldpunt.aanbestedingen@nipv.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VRK">
      <a:dk1>
        <a:sysClr val="windowText" lastClr="000000"/>
      </a:dk1>
      <a:lt1>
        <a:sysClr val="window" lastClr="FFFFFF"/>
      </a:lt1>
      <a:dk2>
        <a:srgbClr val="44546A"/>
      </a:dk2>
      <a:lt2>
        <a:srgbClr val="E7E6E6"/>
      </a:lt2>
      <a:accent1>
        <a:srgbClr val="E3000B"/>
      </a:accent1>
      <a:accent2>
        <a:srgbClr val="F38F00"/>
      </a:accent2>
      <a:accent3>
        <a:srgbClr val="813D91"/>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556CFFBFAF224FB1FA9C012849D085" ma:contentTypeVersion="8" ma:contentTypeDescription="Een nieuw document maken." ma:contentTypeScope="" ma:versionID="e5bf8b776001b9beb2453d567e203f34">
  <xsd:schema xmlns:xsd="http://www.w3.org/2001/XMLSchema" xmlns:xs="http://www.w3.org/2001/XMLSchema" xmlns:p="http://schemas.microsoft.com/office/2006/metadata/properties" xmlns:ns2="baa6ee27-9d46-4f83-9fff-fa45580e20bf" xmlns:ns3="542eb60c-c8b7-488e-b1ce-ed84854e5841" targetNamespace="http://schemas.microsoft.com/office/2006/metadata/properties" ma:root="true" ma:fieldsID="28d7363eea34e7a882050b45f3672c47" ns2:_="" ns3:_="">
    <xsd:import namespace="baa6ee27-9d46-4f83-9fff-fa45580e20bf"/>
    <xsd:import namespace="542eb60c-c8b7-488e-b1ce-ed84854e58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6ee27-9d46-4f83-9fff-fa45580e2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2eb60c-c8b7-488e-b1ce-ed84854e5841"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9B7A3-BEC6-4352-ADB8-7715B614A09A}">
  <ds:schemaRefs>
    <ds:schemaRef ds:uri="http://schemas.openxmlformats.org/officeDocument/2006/bibliography"/>
  </ds:schemaRefs>
</ds:datastoreItem>
</file>

<file path=customXml/itemProps2.xml><?xml version="1.0" encoding="utf-8"?>
<ds:datastoreItem xmlns:ds="http://schemas.openxmlformats.org/officeDocument/2006/customXml" ds:itemID="{D033D4D2-4CD1-4595-AD4B-27D13C807E89}">
  <ds:schemaRefs>
    <ds:schemaRef ds:uri="http://schemas.microsoft.com/sharepoint/v3/contenttype/forms"/>
  </ds:schemaRefs>
</ds:datastoreItem>
</file>

<file path=customXml/itemProps3.xml><?xml version="1.0" encoding="utf-8"?>
<ds:datastoreItem xmlns:ds="http://schemas.openxmlformats.org/officeDocument/2006/customXml" ds:itemID="{150F0B1B-1A70-47F4-B1AB-8AC78EEF7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5D5A4B-32ED-4EA7-98AB-7D982B890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6ee27-9d46-4f83-9fff-fa45580e20bf"/>
    <ds:schemaRef ds:uri="542eb60c-c8b7-488e-b1ce-ed84854e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11615</Words>
  <Characters>63886</Characters>
  <Application>Microsoft Office Word</Application>
  <DocSecurity>0</DocSecurity>
  <Lines>532</Lines>
  <Paragraphs>150</Paragraphs>
  <ScaleCrop>false</ScaleCrop>
  <Company/>
  <LinksUpToDate>false</LinksUpToDate>
  <CharactersWithSpaces>75351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Jonker</dc:creator>
  <cp:keywords/>
  <dc:description/>
  <cp:lastModifiedBy>Hugo WIJDICKS</cp:lastModifiedBy>
  <cp:revision>295</cp:revision>
  <dcterms:created xsi:type="dcterms:W3CDTF">2024-04-12T06:35:00Z</dcterms:created>
  <dcterms:modified xsi:type="dcterms:W3CDTF">2024-06-06T20:25:00Z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13-06-2019</vt:lpwstr>
  </property>
  <property fmtid="{D5CDD505-2E9C-101B-9397-08002B2CF9AE}" pid="3" name="ContentTypeId">
    <vt:lpwstr>0x01010086556CFFBFAF224FB1FA9C012849D085</vt:lpwstr>
  </property>
</Properties>
</file>